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B4751B" w14:textId="77777777" w:rsidR="004D6717" w:rsidRDefault="00000000">
      <w:pPr>
        <w:spacing w:before="150" w:after="300"/>
        <w:jc w:val="right"/>
        <w:rPr>
          <w:rFonts w:ascii="Verdana" w:eastAsia="Verdana" w:hAnsi="Verdana" w:cs="Verdana"/>
          <w:b/>
          <w:bCs/>
          <w:sz w:val="18"/>
          <w:szCs w:val="18"/>
        </w:rPr>
      </w:pPr>
      <w:r>
        <w:rPr>
          <w:rFonts w:ascii="Verdana" w:eastAsia="Verdana" w:hAnsi="Verdana" w:cs="Verdana"/>
          <w:sz w:val="18"/>
          <w:szCs w:val="18"/>
        </w:rPr>
        <w:t>LIAA līgums Nr. 9.4-1-L-2025/338</w:t>
      </w:r>
    </w:p>
    <w:p w14:paraId="69FD41DB" w14:textId="77777777" w:rsidR="004D6717" w:rsidRDefault="00000000">
      <w:pPr>
        <w:tabs>
          <w:tab w:val="left" w:pos="6548"/>
        </w:tabs>
        <w:jc w:val="center"/>
        <w:rPr>
          <w:rFonts w:ascii="Verdana" w:eastAsia="Verdana" w:hAnsi="Verdana" w:cs="Verdana"/>
          <w:b/>
          <w:bCs/>
          <w:sz w:val="18"/>
          <w:szCs w:val="18"/>
        </w:rPr>
      </w:pPr>
      <w:r>
        <w:rPr>
          <w:rFonts w:ascii="Verdana" w:eastAsia="Verdana" w:hAnsi="Verdana" w:cs="Verdana"/>
          <w:b/>
          <w:bCs/>
          <w:sz w:val="20"/>
          <w:szCs w:val="20"/>
        </w:rPr>
        <w:t xml:space="preserve">Iepirkuma ID. Nr. </w:t>
      </w:r>
      <w:r>
        <w:rPr>
          <w:rFonts w:ascii="Verdana" w:eastAsia="Verdana" w:hAnsi="Verdana" w:cs="Verdana"/>
          <w:b/>
          <w:bCs/>
          <w:sz w:val="18"/>
          <w:szCs w:val="18"/>
        </w:rPr>
        <w:t>MP-2025/11-01</w:t>
      </w:r>
    </w:p>
    <w:p w14:paraId="33D45F7A" w14:textId="77777777" w:rsidR="004D6717" w:rsidRDefault="00000000">
      <w:pPr>
        <w:jc w:val="center"/>
        <w:rPr>
          <w:rFonts w:ascii="Verdana" w:eastAsia="Verdana" w:hAnsi="Verdana" w:cs="Verdana"/>
          <w:b/>
          <w:bCs/>
          <w:sz w:val="20"/>
          <w:szCs w:val="20"/>
        </w:rPr>
      </w:pPr>
      <w:r>
        <w:rPr>
          <w:rFonts w:ascii="Verdana" w:eastAsia="Verdana" w:hAnsi="Verdana" w:cs="Verdana"/>
          <w:b/>
          <w:bCs/>
          <w:sz w:val="20"/>
          <w:szCs w:val="20"/>
        </w:rPr>
        <w:t>Komplekss automatizācijas risinājums ar programmatūru un mākslīgo intelektu (AI)</w:t>
      </w:r>
    </w:p>
    <w:p w14:paraId="755F9AE4" w14:textId="77777777" w:rsidR="004D6717" w:rsidRDefault="00000000">
      <w:pPr>
        <w:jc w:val="center"/>
        <w:rPr>
          <w:rFonts w:ascii="Verdana" w:eastAsia="Verdana" w:hAnsi="Verdana" w:cs="Verdana"/>
          <w:b/>
          <w:bCs/>
          <w:color w:val="000000"/>
          <w:sz w:val="20"/>
          <w:szCs w:val="20"/>
        </w:rPr>
      </w:pPr>
      <w:r>
        <w:rPr>
          <w:rFonts w:ascii="Verdana" w:eastAsia="Verdana" w:hAnsi="Verdana" w:cs="Verdana"/>
          <w:b/>
          <w:bCs/>
          <w:sz w:val="20"/>
          <w:szCs w:val="20"/>
        </w:rPr>
        <w:t>PIETEIKUMA</w:t>
      </w:r>
      <w:r>
        <w:rPr>
          <w:rFonts w:ascii="Verdana" w:eastAsia="Verdana" w:hAnsi="Verdana" w:cs="Verdana"/>
          <w:b/>
          <w:bCs/>
          <w:color w:val="000000"/>
          <w:sz w:val="20"/>
          <w:szCs w:val="20"/>
        </w:rPr>
        <w:t xml:space="preserve"> IZVĒRTĒŠANAS LAPA</w:t>
      </w:r>
    </w:p>
    <w:p w14:paraId="6FC61948" w14:textId="77777777" w:rsidR="004D6717" w:rsidRDefault="00000000">
      <w:pPr>
        <w:rPr>
          <w:rFonts w:ascii="Verdana" w:eastAsia="Verdana" w:hAnsi="Verdana" w:cs="Verdana"/>
          <w:color w:val="000000"/>
          <w:sz w:val="18"/>
          <w:szCs w:val="18"/>
          <w:highlight w:val="yellow"/>
        </w:rPr>
      </w:pPr>
      <w:r>
        <w:rPr>
          <w:rFonts w:ascii="Verdana" w:eastAsia="Verdana" w:hAnsi="Verdana" w:cs="Verdana"/>
          <w:color w:val="000000"/>
          <w:sz w:val="18"/>
          <w:szCs w:val="18"/>
        </w:rPr>
        <w:t xml:space="preserve">Vērtēšanas datums: </w:t>
      </w:r>
      <w:r>
        <w:rPr>
          <w:rFonts w:ascii="Verdana" w:eastAsia="Verdana" w:hAnsi="Verdana" w:cs="Verdana"/>
          <w:sz w:val="18"/>
          <w:szCs w:val="18"/>
          <w:highlight w:val="yellow"/>
        </w:rPr>
        <w:t>[</w:t>
      </w:r>
      <w:r>
        <w:rPr>
          <w:rFonts w:ascii="Verdana" w:eastAsia="Verdana" w:hAnsi="Verdana" w:cs="Verdana"/>
          <w:color w:val="000000"/>
          <w:sz w:val="18"/>
          <w:szCs w:val="18"/>
          <w:highlight w:val="yellow"/>
        </w:rPr>
        <w:t>datums]</w:t>
      </w:r>
    </w:p>
    <w:tbl>
      <w:tblPr>
        <w:tblStyle w:val="a7"/>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4D6717" w14:paraId="62B3AC61" w14:textId="77777777">
        <w:tc>
          <w:tcPr>
            <w:tcW w:w="4508" w:type="dxa"/>
          </w:tcPr>
          <w:p w14:paraId="1DC4D41F" w14:textId="77777777" w:rsidR="004D6717" w:rsidRDefault="00000000">
            <w:pPr>
              <w:rPr>
                <w:rFonts w:ascii="Verdana" w:eastAsia="Verdana" w:hAnsi="Verdana" w:cs="Verdana"/>
                <w:b/>
                <w:bCs/>
                <w:color w:val="000000"/>
                <w:sz w:val="18"/>
                <w:szCs w:val="18"/>
              </w:rPr>
            </w:pPr>
            <w:r>
              <w:rPr>
                <w:rFonts w:ascii="Verdana" w:eastAsia="Verdana" w:hAnsi="Verdana" w:cs="Verdana"/>
                <w:b/>
                <w:bCs/>
                <w:color w:val="000000"/>
                <w:sz w:val="18"/>
                <w:szCs w:val="18"/>
              </w:rPr>
              <w:t>Pretendents:</w:t>
            </w:r>
          </w:p>
        </w:tc>
        <w:tc>
          <w:tcPr>
            <w:tcW w:w="4508" w:type="dxa"/>
          </w:tcPr>
          <w:p w14:paraId="230A7192" w14:textId="77777777" w:rsidR="004D6717" w:rsidRDefault="00000000">
            <w:pPr>
              <w:rPr>
                <w:rFonts w:ascii="Verdana" w:eastAsia="Verdana" w:hAnsi="Verdana" w:cs="Verdana"/>
                <w:b/>
                <w:bCs/>
                <w:color w:val="000000"/>
                <w:sz w:val="18"/>
                <w:szCs w:val="18"/>
                <w:highlight w:val="yellow"/>
              </w:rPr>
            </w:pPr>
            <w:r>
              <w:rPr>
                <w:rFonts w:ascii="Verdana" w:eastAsia="Verdana" w:hAnsi="Verdana" w:cs="Verdana"/>
                <w:b/>
                <w:bCs/>
                <w:sz w:val="18"/>
                <w:szCs w:val="18"/>
                <w:highlight w:val="yellow"/>
              </w:rPr>
              <w:t>[nosaukums]</w:t>
            </w:r>
          </w:p>
        </w:tc>
      </w:tr>
      <w:tr w:rsidR="004D6717" w14:paraId="75EC3182" w14:textId="77777777">
        <w:tc>
          <w:tcPr>
            <w:tcW w:w="4508" w:type="dxa"/>
          </w:tcPr>
          <w:p w14:paraId="21E8E3E0" w14:textId="77777777" w:rsidR="004D6717" w:rsidRDefault="00000000">
            <w:pPr>
              <w:rPr>
                <w:rFonts w:ascii="Verdana" w:eastAsia="Verdana" w:hAnsi="Verdana" w:cs="Verdana"/>
                <w:b/>
                <w:bCs/>
                <w:color w:val="000000"/>
                <w:sz w:val="18"/>
                <w:szCs w:val="18"/>
              </w:rPr>
            </w:pPr>
            <w:r>
              <w:rPr>
                <w:rFonts w:ascii="Verdana" w:eastAsia="Verdana" w:hAnsi="Verdana" w:cs="Verdana"/>
                <w:b/>
                <w:bCs/>
                <w:color w:val="000000"/>
                <w:sz w:val="18"/>
                <w:szCs w:val="18"/>
              </w:rPr>
              <w:t>Piedāvājums iesniegts:</w:t>
            </w:r>
          </w:p>
        </w:tc>
        <w:tc>
          <w:tcPr>
            <w:tcW w:w="4508" w:type="dxa"/>
          </w:tcPr>
          <w:p w14:paraId="7E7ACBA8" w14:textId="77777777" w:rsidR="004D6717" w:rsidRDefault="00000000">
            <w:pPr>
              <w:rPr>
                <w:rFonts w:ascii="Verdana" w:eastAsia="Verdana" w:hAnsi="Verdana" w:cs="Verdana"/>
                <w:color w:val="000000"/>
                <w:sz w:val="18"/>
                <w:szCs w:val="18"/>
              </w:rPr>
            </w:pPr>
            <w:r>
              <w:rPr>
                <w:rFonts w:ascii="Verdana" w:eastAsia="Verdana" w:hAnsi="Verdana" w:cs="Verdana"/>
                <w:color w:val="000000"/>
                <w:sz w:val="18"/>
                <w:szCs w:val="18"/>
              </w:rPr>
              <w:t xml:space="preserve">☐ e-pastā </w:t>
            </w:r>
          </w:p>
          <w:p w14:paraId="47E3F094" w14:textId="77777777" w:rsidR="004D6717" w:rsidRDefault="00000000">
            <w:pPr>
              <w:rPr>
                <w:rFonts w:ascii="Verdana" w:eastAsia="Verdana" w:hAnsi="Verdana" w:cs="Verdana"/>
                <w:color w:val="000000"/>
                <w:sz w:val="18"/>
                <w:szCs w:val="18"/>
              </w:rPr>
            </w:pPr>
            <w:r>
              <w:rPr>
                <w:rFonts w:ascii="Verdana" w:eastAsia="Verdana" w:hAnsi="Verdana" w:cs="Verdana"/>
                <w:color w:val="000000"/>
                <w:sz w:val="18"/>
                <w:szCs w:val="18"/>
              </w:rPr>
              <w:t>☐ klātienē</w:t>
            </w:r>
          </w:p>
          <w:p w14:paraId="0E91440C" w14:textId="77777777" w:rsidR="004D6717" w:rsidRDefault="00000000">
            <w:pPr>
              <w:rPr>
                <w:rFonts w:ascii="Verdana" w:eastAsia="Verdana" w:hAnsi="Verdana" w:cs="Verdana"/>
                <w:color w:val="000000"/>
                <w:sz w:val="18"/>
                <w:szCs w:val="18"/>
              </w:rPr>
            </w:pPr>
            <w:sdt>
              <w:sdtPr>
                <w:tag w:val="goog_rdk_0"/>
                <w:id w:val="602989261"/>
              </w:sdtPr>
              <w:sdtContent>
                <w:r>
                  <w:rPr>
                    <w:rFonts w:ascii="Arial Unicode MS" w:eastAsia="Arial Unicode MS" w:hAnsi="Arial Unicode MS" w:cs="Arial Unicode MS"/>
                    <w:sz w:val="18"/>
                    <w:szCs w:val="18"/>
                  </w:rPr>
                  <w:t>☐ pa pastu</w:t>
                </w:r>
              </w:sdtContent>
            </w:sdt>
          </w:p>
        </w:tc>
      </w:tr>
      <w:tr w:rsidR="004D6717" w14:paraId="512F1C70" w14:textId="77777777">
        <w:tc>
          <w:tcPr>
            <w:tcW w:w="4508" w:type="dxa"/>
          </w:tcPr>
          <w:p w14:paraId="01344E6D" w14:textId="77777777" w:rsidR="004D6717" w:rsidRDefault="00000000">
            <w:pPr>
              <w:rPr>
                <w:rFonts w:ascii="Verdana" w:eastAsia="Verdana" w:hAnsi="Verdana" w:cs="Verdana"/>
                <w:b/>
                <w:bCs/>
                <w:color w:val="000000"/>
                <w:sz w:val="18"/>
                <w:szCs w:val="18"/>
              </w:rPr>
            </w:pPr>
            <w:r>
              <w:rPr>
                <w:rFonts w:ascii="Verdana" w:eastAsia="Verdana" w:hAnsi="Verdana" w:cs="Verdana"/>
                <w:b/>
                <w:bCs/>
                <w:color w:val="000000"/>
                <w:sz w:val="18"/>
                <w:szCs w:val="18"/>
              </w:rPr>
              <w:t>Piedāvajuma iesniegšanas laiks un datums:</w:t>
            </w:r>
          </w:p>
        </w:tc>
        <w:tc>
          <w:tcPr>
            <w:tcW w:w="4508" w:type="dxa"/>
          </w:tcPr>
          <w:p w14:paraId="4EB16B5C" w14:textId="77777777" w:rsidR="004D6717" w:rsidRDefault="00000000">
            <w:pPr>
              <w:rPr>
                <w:rFonts w:ascii="Verdana" w:eastAsia="Verdana" w:hAnsi="Verdana" w:cs="Verdana"/>
                <w:color w:val="FF0000"/>
                <w:sz w:val="18"/>
                <w:szCs w:val="18"/>
              </w:rPr>
            </w:pPr>
            <w:r>
              <w:rPr>
                <w:rFonts w:ascii="Verdana" w:eastAsia="Verdana" w:hAnsi="Verdana" w:cs="Verdana"/>
                <w:color w:val="FF0000"/>
                <w:sz w:val="18"/>
                <w:szCs w:val="18"/>
              </w:rPr>
              <w:t>Plkst 22:59, dd.mm.gggg</w:t>
            </w:r>
          </w:p>
          <w:p w14:paraId="0770985F" w14:textId="77777777" w:rsidR="004D6717" w:rsidRDefault="00000000">
            <w:pPr>
              <w:rPr>
                <w:rFonts w:ascii="Verdana" w:eastAsia="Verdana" w:hAnsi="Verdana" w:cs="Verdana"/>
                <w:color w:val="000000"/>
                <w:sz w:val="18"/>
                <w:szCs w:val="18"/>
              </w:rPr>
            </w:pPr>
            <w:sdt>
              <w:sdtPr>
                <w:tag w:val="goog_rdk_1"/>
                <w:id w:val="-1632909231"/>
              </w:sdtPr>
              <w:sdtContent>
                <w:r>
                  <w:rPr>
                    <w:rFonts w:ascii="Arial Unicode MS" w:eastAsia="Arial Unicode MS" w:hAnsi="Arial Unicode MS" w:cs="Arial Unicode MS"/>
                    <w:color w:val="000000"/>
                    <w:sz w:val="18"/>
                    <w:szCs w:val="18"/>
                  </w:rPr>
                  <w:t xml:space="preserve">☐ atbilst </w:t>
                </w:r>
              </w:sdtContent>
            </w:sdt>
          </w:p>
          <w:p w14:paraId="05921B54" w14:textId="77777777" w:rsidR="004D6717" w:rsidRDefault="00000000">
            <w:pPr>
              <w:rPr>
                <w:rFonts w:ascii="Verdana" w:eastAsia="Verdana" w:hAnsi="Verdana" w:cs="Verdana"/>
                <w:color w:val="000000"/>
                <w:sz w:val="18"/>
                <w:szCs w:val="18"/>
              </w:rPr>
            </w:pPr>
            <w:sdt>
              <w:sdtPr>
                <w:tag w:val="goog_rdk_2"/>
                <w:id w:val="1919157775"/>
              </w:sdtPr>
              <w:sdtContent>
                <w:r>
                  <w:rPr>
                    <w:rFonts w:ascii="Arial Unicode MS" w:eastAsia="Arial Unicode MS" w:hAnsi="Arial Unicode MS" w:cs="Arial Unicode MS"/>
                    <w:color w:val="000000"/>
                    <w:sz w:val="18"/>
                    <w:szCs w:val="18"/>
                  </w:rPr>
                  <w:t>☐ neatbilst</w:t>
                </w:r>
              </w:sdtContent>
            </w:sdt>
          </w:p>
        </w:tc>
      </w:tr>
      <w:tr w:rsidR="004D6717" w14:paraId="7A7C9B09" w14:textId="77777777">
        <w:tc>
          <w:tcPr>
            <w:tcW w:w="4508" w:type="dxa"/>
          </w:tcPr>
          <w:p w14:paraId="1762D400" w14:textId="77777777" w:rsidR="004D6717" w:rsidRDefault="00000000">
            <w:pPr>
              <w:rPr>
                <w:rFonts w:ascii="Verdana" w:eastAsia="Verdana" w:hAnsi="Verdana" w:cs="Verdana"/>
                <w:b/>
                <w:bCs/>
                <w:color w:val="000000"/>
                <w:sz w:val="18"/>
                <w:szCs w:val="18"/>
              </w:rPr>
            </w:pPr>
            <w:r>
              <w:rPr>
                <w:rFonts w:ascii="Verdana" w:eastAsia="Verdana" w:hAnsi="Verdana" w:cs="Verdana"/>
                <w:b/>
                <w:bCs/>
                <w:color w:val="000000"/>
                <w:sz w:val="18"/>
                <w:szCs w:val="18"/>
              </w:rPr>
              <w:t xml:space="preserve">Piedāvājums </w:t>
            </w:r>
            <w:r>
              <w:rPr>
                <w:rFonts w:ascii="Verdana" w:eastAsia="Verdana" w:hAnsi="Verdana" w:cs="Verdana"/>
                <w:b/>
                <w:bCs/>
                <w:sz w:val="18"/>
                <w:szCs w:val="18"/>
              </w:rPr>
              <w:t>parakstīts atbilstoši Nolikumam</w:t>
            </w:r>
          </w:p>
        </w:tc>
        <w:tc>
          <w:tcPr>
            <w:tcW w:w="4508" w:type="dxa"/>
          </w:tcPr>
          <w:p w14:paraId="456BB946" w14:textId="77777777" w:rsidR="004D6717" w:rsidRDefault="00000000">
            <w:pPr>
              <w:rPr>
                <w:rFonts w:ascii="Verdana" w:eastAsia="Verdana" w:hAnsi="Verdana" w:cs="Verdana"/>
                <w:color w:val="000000"/>
                <w:sz w:val="18"/>
                <w:szCs w:val="18"/>
              </w:rPr>
            </w:pPr>
            <w:sdt>
              <w:sdtPr>
                <w:tag w:val="goog_rdk_3"/>
                <w:id w:val="-1106073265"/>
              </w:sdtPr>
              <w:sdtContent>
                <w:r>
                  <w:rPr>
                    <w:rFonts w:ascii="Arial Unicode MS" w:eastAsia="Arial Unicode MS" w:hAnsi="Arial Unicode MS" w:cs="Arial Unicode MS"/>
                    <w:color w:val="000000"/>
                    <w:sz w:val="18"/>
                    <w:szCs w:val="18"/>
                  </w:rPr>
                  <w:t xml:space="preserve">☐ </w:t>
                </w:r>
              </w:sdtContent>
            </w:sdt>
            <w:r>
              <w:rPr>
                <w:rFonts w:ascii="Verdana" w:eastAsia="Verdana" w:hAnsi="Verdana" w:cs="Verdana"/>
                <w:sz w:val="18"/>
                <w:szCs w:val="18"/>
              </w:rPr>
              <w:t>jā</w:t>
            </w:r>
            <w:r>
              <w:rPr>
                <w:rFonts w:ascii="Verdana" w:eastAsia="Verdana" w:hAnsi="Verdana" w:cs="Verdana"/>
                <w:color w:val="000000"/>
                <w:sz w:val="18"/>
                <w:szCs w:val="18"/>
              </w:rPr>
              <w:t xml:space="preserve"> </w:t>
            </w:r>
          </w:p>
          <w:p w14:paraId="50AF91E3" w14:textId="77777777" w:rsidR="004D6717" w:rsidRDefault="00000000">
            <w:pPr>
              <w:rPr>
                <w:rFonts w:ascii="Verdana" w:eastAsia="Verdana" w:hAnsi="Verdana" w:cs="Verdana"/>
                <w:color w:val="000000"/>
                <w:sz w:val="18"/>
                <w:szCs w:val="18"/>
              </w:rPr>
            </w:pPr>
            <w:sdt>
              <w:sdtPr>
                <w:tag w:val="goog_rdk_4"/>
                <w:id w:val="-676253744"/>
              </w:sdtPr>
              <w:sdtContent>
                <w:r>
                  <w:rPr>
                    <w:rFonts w:ascii="Arial Unicode MS" w:eastAsia="Arial Unicode MS" w:hAnsi="Arial Unicode MS" w:cs="Arial Unicode MS"/>
                    <w:color w:val="000000"/>
                    <w:sz w:val="18"/>
                    <w:szCs w:val="18"/>
                  </w:rPr>
                  <w:t xml:space="preserve">☐ </w:t>
                </w:r>
              </w:sdtContent>
            </w:sdt>
            <w:r>
              <w:rPr>
                <w:rFonts w:ascii="Verdana" w:eastAsia="Verdana" w:hAnsi="Verdana" w:cs="Verdana"/>
                <w:sz w:val="18"/>
                <w:szCs w:val="18"/>
              </w:rPr>
              <w:t>nē</w:t>
            </w:r>
          </w:p>
        </w:tc>
      </w:tr>
    </w:tbl>
    <w:p w14:paraId="1954A5DA" w14:textId="77777777" w:rsidR="004D6717" w:rsidRDefault="004D6717">
      <w:pPr>
        <w:rPr>
          <w:rFonts w:ascii="Verdana" w:eastAsia="Verdana" w:hAnsi="Verdana" w:cs="Verdana"/>
          <w:b/>
          <w:bCs/>
          <w:color w:val="000000"/>
          <w:sz w:val="18"/>
          <w:szCs w:val="18"/>
        </w:rPr>
        <w:sectPr w:rsidR="004D6717">
          <w:headerReference w:type="default" r:id="rId8"/>
          <w:pgSz w:w="11906" w:h="16838"/>
          <w:pgMar w:top="1440" w:right="1440" w:bottom="1440" w:left="1440" w:header="708" w:footer="708" w:gutter="0"/>
          <w:pgNumType w:start="1"/>
          <w:cols w:space="720"/>
        </w:sectPr>
      </w:pPr>
    </w:p>
    <w:p w14:paraId="5F6B6027" w14:textId="77777777" w:rsidR="004D6717" w:rsidRDefault="00000000">
      <w:pPr>
        <w:ind w:right="48"/>
        <w:jc w:val="center"/>
        <w:rPr>
          <w:rFonts w:ascii="Verdana" w:eastAsia="Verdana" w:hAnsi="Verdana" w:cs="Verdana"/>
          <w:sz w:val="18"/>
          <w:szCs w:val="18"/>
        </w:rPr>
      </w:pPr>
      <w:bookmarkStart w:id="0" w:name="_heading=h.30j0zll" w:colFirst="0" w:colLast="0"/>
      <w:bookmarkEnd w:id="0"/>
      <w:r>
        <w:rPr>
          <w:rFonts w:ascii="Verdana" w:eastAsia="Verdana" w:hAnsi="Verdana" w:cs="Verdana"/>
          <w:sz w:val="18"/>
          <w:szCs w:val="18"/>
        </w:rPr>
        <w:t xml:space="preserve">☐ Piedāvājums iesniegts, atbilstot nolikuma nosacījumiem </w:t>
      </w:r>
    </w:p>
    <w:p w14:paraId="3554AEB5" w14:textId="77777777" w:rsidR="004D6717" w:rsidRDefault="00000000">
      <w:pPr>
        <w:ind w:right="-94"/>
        <w:jc w:val="center"/>
        <w:rPr>
          <w:rFonts w:ascii="Verdana" w:eastAsia="Verdana" w:hAnsi="Verdana" w:cs="Verdana"/>
          <w:sz w:val="18"/>
          <w:szCs w:val="18"/>
        </w:rPr>
        <w:sectPr w:rsidR="004D6717">
          <w:type w:val="continuous"/>
          <w:pgSz w:w="11906" w:h="16838"/>
          <w:pgMar w:top="1440" w:right="1440" w:bottom="1440" w:left="1440" w:header="708" w:footer="708" w:gutter="0"/>
          <w:cols w:num="2" w:space="720" w:equalWidth="0">
            <w:col w:w="4159" w:space="708"/>
            <w:col w:w="4159" w:space="0"/>
          </w:cols>
        </w:sectPr>
      </w:pPr>
      <w:r>
        <w:rPr>
          <w:rFonts w:ascii="Verdana" w:eastAsia="Verdana" w:hAnsi="Verdana" w:cs="Verdana"/>
          <w:sz w:val="18"/>
          <w:szCs w:val="18"/>
        </w:rPr>
        <w:t xml:space="preserve">☐ Piedāvājums iesniegts, neatbilstot nolikuma nosacījumiem, </w:t>
      </w:r>
      <w:r>
        <w:rPr>
          <w:rFonts w:ascii="Verdana" w:eastAsia="Verdana" w:hAnsi="Verdana" w:cs="Verdana"/>
          <w:b/>
          <w:bCs/>
          <w:sz w:val="18"/>
          <w:szCs w:val="18"/>
        </w:rPr>
        <w:t>izslēgts no tālākā izvērtējuma</w:t>
      </w:r>
    </w:p>
    <w:p w14:paraId="0CBF16DF" w14:textId="77777777" w:rsidR="004D6717" w:rsidRDefault="00000000">
      <w:pPr>
        <w:jc w:val="center"/>
        <w:rPr>
          <w:rFonts w:ascii="Verdana" w:eastAsia="Verdana" w:hAnsi="Verdana" w:cs="Verdana"/>
          <w:b/>
          <w:bCs/>
          <w:color w:val="000000"/>
          <w:sz w:val="20"/>
          <w:szCs w:val="20"/>
        </w:rPr>
      </w:pPr>
      <w:r>
        <w:rPr>
          <w:rFonts w:ascii="Verdana" w:eastAsia="Verdana" w:hAnsi="Verdana" w:cs="Verdana"/>
          <w:b/>
          <w:bCs/>
          <w:color w:val="000000"/>
          <w:sz w:val="20"/>
          <w:szCs w:val="20"/>
        </w:rPr>
        <w:t>Finanšu piedāvajums</w:t>
      </w:r>
    </w:p>
    <w:tbl>
      <w:tblPr>
        <w:tblStyle w:val="a8"/>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3005"/>
        <w:gridCol w:w="3006"/>
      </w:tblGrid>
      <w:tr w:rsidR="004D6717" w14:paraId="683AB205" w14:textId="77777777">
        <w:tc>
          <w:tcPr>
            <w:tcW w:w="3005" w:type="dxa"/>
          </w:tcPr>
          <w:p w14:paraId="19DD1692" w14:textId="77777777" w:rsidR="004D6717" w:rsidRDefault="00000000">
            <w:pPr>
              <w:jc w:val="center"/>
              <w:rPr>
                <w:rFonts w:ascii="Verdana" w:eastAsia="Verdana" w:hAnsi="Verdana" w:cs="Verdana"/>
                <w:b/>
                <w:bCs/>
                <w:color w:val="000000"/>
                <w:sz w:val="18"/>
                <w:szCs w:val="18"/>
              </w:rPr>
            </w:pPr>
            <w:r>
              <w:rPr>
                <w:rFonts w:ascii="Verdana" w:eastAsia="Verdana" w:hAnsi="Verdana" w:cs="Verdana"/>
                <w:b/>
                <w:bCs/>
                <w:color w:val="000000"/>
                <w:sz w:val="18"/>
                <w:szCs w:val="18"/>
              </w:rPr>
              <w:t>Piedāvāta cena:</w:t>
            </w:r>
          </w:p>
        </w:tc>
        <w:tc>
          <w:tcPr>
            <w:tcW w:w="3005" w:type="dxa"/>
          </w:tcPr>
          <w:p w14:paraId="51B7A34C" w14:textId="77777777" w:rsidR="004D6717" w:rsidRDefault="004D6717">
            <w:pPr>
              <w:jc w:val="center"/>
              <w:rPr>
                <w:rFonts w:ascii="Verdana" w:eastAsia="Verdana" w:hAnsi="Verdana" w:cs="Verdana"/>
                <w:b/>
                <w:bCs/>
                <w:color w:val="000000"/>
                <w:sz w:val="18"/>
                <w:szCs w:val="18"/>
              </w:rPr>
            </w:pPr>
          </w:p>
        </w:tc>
        <w:tc>
          <w:tcPr>
            <w:tcW w:w="3006" w:type="dxa"/>
          </w:tcPr>
          <w:p w14:paraId="0D0086A9" w14:textId="77777777" w:rsidR="004D6717" w:rsidRDefault="00000000">
            <w:pPr>
              <w:rPr>
                <w:rFonts w:ascii="Verdana" w:eastAsia="Verdana" w:hAnsi="Verdana" w:cs="Verdana"/>
                <w:b/>
                <w:bCs/>
                <w:color w:val="000000"/>
                <w:sz w:val="18"/>
                <w:szCs w:val="18"/>
              </w:rPr>
            </w:pPr>
            <w:r>
              <w:rPr>
                <w:rFonts w:ascii="Verdana" w:eastAsia="Verdana" w:hAnsi="Verdana" w:cs="Verdana"/>
                <w:b/>
                <w:bCs/>
                <w:color w:val="000000"/>
                <w:sz w:val="18"/>
                <w:szCs w:val="18"/>
              </w:rPr>
              <w:t>Punkti:</w:t>
            </w:r>
          </w:p>
        </w:tc>
      </w:tr>
    </w:tbl>
    <w:p w14:paraId="2ECC6599" w14:textId="77777777" w:rsidR="004D6717" w:rsidRDefault="004D6717">
      <w:pPr>
        <w:rPr>
          <w:rFonts w:ascii="Verdana" w:eastAsia="Verdana" w:hAnsi="Verdana" w:cs="Verdana"/>
          <w:color w:val="000000"/>
          <w:sz w:val="18"/>
          <w:szCs w:val="18"/>
        </w:rPr>
      </w:pPr>
    </w:p>
    <w:p w14:paraId="72627B1E" w14:textId="77777777" w:rsidR="004D6717" w:rsidRDefault="00000000">
      <w:pP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 xml:space="preserve">Kopējās summas bez PVN tiek sarindotas augošā secībā, par zemāko cenu esot tai cenai, kas ir vistuvāk </w:t>
      </w:r>
      <w:r>
        <w:rPr>
          <w:rFonts w:ascii="Verdana" w:eastAsia="Verdana" w:hAnsi="Verdana" w:cs="Verdana"/>
          <w:sz w:val="18"/>
          <w:szCs w:val="18"/>
        </w:rPr>
        <w:t xml:space="preserve">EUR </w:t>
      </w:r>
      <w:r>
        <w:rPr>
          <w:rFonts w:ascii="Verdana" w:eastAsia="Verdana" w:hAnsi="Verdana" w:cs="Verdana"/>
          <w:color w:val="000000"/>
          <w:sz w:val="18"/>
          <w:szCs w:val="18"/>
        </w:rPr>
        <w:t xml:space="preserve">0. </w:t>
      </w:r>
    </w:p>
    <w:p w14:paraId="471A1440"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Zemākā cena saņem 1</w:t>
      </w:r>
      <w:r>
        <w:rPr>
          <w:rFonts w:ascii="Verdana" w:eastAsia="Verdana" w:hAnsi="Verdana" w:cs="Verdana"/>
          <w:sz w:val="18"/>
          <w:szCs w:val="18"/>
        </w:rPr>
        <w:t>5</w:t>
      </w:r>
      <w:r>
        <w:rPr>
          <w:rFonts w:ascii="Verdana" w:eastAsia="Verdana" w:hAnsi="Verdana" w:cs="Verdana"/>
          <w:color w:val="000000"/>
          <w:sz w:val="18"/>
          <w:szCs w:val="18"/>
        </w:rPr>
        <w:t xml:space="preserve"> punktus.</w:t>
      </w:r>
    </w:p>
    <w:p w14:paraId="4E87B9BC"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 xml:space="preserve">Otra zemākā cena saņem </w:t>
      </w:r>
      <w:r>
        <w:rPr>
          <w:rFonts w:ascii="Verdana" w:eastAsia="Verdana" w:hAnsi="Verdana" w:cs="Verdana"/>
          <w:sz w:val="18"/>
          <w:szCs w:val="18"/>
        </w:rPr>
        <w:t>10</w:t>
      </w:r>
      <w:r>
        <w:rPr>
          <w:rFonts w:ascii="Verdana" w:eastAsia="Verdana" w:hAnsi="Verdana" w:cs="Verdana"/>
          <w:color w:val="000000"/>
          <w:sz w:val="18"/>
          <w:szCs w:val="18"/>
        </w:rPr>
        <w:t xml:space="preserve"> punktus.</w:t>
      </w:r>
    </w:p>
    <w:p w14:paraId="47ED3D02"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 xml:space="preserve">Trešā zemākā cena saņem </w:t>
      </w:r>
      <w:r>
        <w:rPr>
          <w:rFonts w:ascii="Verdana" w:eastAsia="Verdana" w:hAnsi="Verdana" w:cs="Verdana"/>
          <w:sz w:val="18"/>
          <w:szCs w:val="18"/>
        </w:rPr>
        <w:t>5</w:t>
      </w:r>
      <w:r>
        <w:rPr>
          <w:rFonts w:ascii="Verdana" w:eastAsia="Verdana" w:hAnsi="Verdana" w:cs="Verdana"/>
          <w:color w:val="000000"/>
          <w:sz w:val="18"/>
          <w:szCs w:val="18"/>
        </w:rPr>
        <w:t xml:space="preserve"> punktus. </w:t>
      </w:r>
    </w:p>
    <w:p w14:paraId="734A5C27"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 xml:space="preserve">Pārējie piedāvājumi saņem </w:t>
      </w:r>
      <w:r>
        <w:rPr>
          <w:rFonts w:ascii="Verdana" w:eastAsia="Verdana" w:hAnsi="Verdana" w:cs="Verdana"/>
          <w:sz w:val="18"/>
          <w:szCs w:val="18"/>
        </w:rPr>
        <w:t>3</w:t>
      </w:r>
      <w:r>
        <w:rPr>
          <w:rFonts w:ascii="Verdana" w:eastAsia="Verdana" w:hAnsi="Verdana" w:cs="Verdana"/>
          <w:color w:val="000000"/>
          <w:sz w:val="18"/>
          <w:szCs w:val="18"/>
        </w:rPr>
        <w:t xml:space="preserve"> punktus.</w:t>
      </w:r>
    </w:p>
    <w:p w14:paraId="06BE29A0" w14:textId="77777777" w:rsidR="004D6717" w:rsidRDefault="004D6717">
      <w:pPr>
        <w:spacing w:after="0" w:line="240" w:lineRule="auto"/>
        <w:rPr>
          <w:rFonts w:ascii="Verdana" w:eastAsia="Verdana" w:hAnsi="Verdana" w:cs="Verdana"/>
          <w:color w:val="000000"/>
          <w:sz w:val="18"/>
          <w:szCs w:val="18"/>
        </w:rPr>
      </w:pPr>
    </w:p>
    <w:p w14:paraId="484F905A" w14:textId="77777777" w:rsidR="004D6717" w:rsidRDefault="00000000">
      <w:pPr>
        <w:rPr>
          <w:rFonts w:ascii="Verdana" w:eastAsia="Verdana" w:hAnsi="Verdana" w:cs="Verdana"/>
          <w:color w:val="000000"/>
          <w:sz w:val="18"/>
          <w:szCs w:val="18"/>
        </w:rPr>
        <w:sectPr w:rsidR="004D6717">
          <w:type w:val="continuous"/>
          <w:pgSz w:w="11906" w:h="16838"/>
          <w:pgMar w:top="1440" w:right="1440" w:bottom="1440" w:left="1440" w:header="708" w:footer="708" w:gutter="0"/>
          <w:cols w:space="720"/>
        </w:sectPr>
      </w:pPr>
      <w:r>
        <w:rPr>
          <w:rFonts w:ascii="Verdana" w:eastAsia="Verdana" w:hAnsi="Verdana" w:cs="Verdana"/>
          <w:color w:val="000000"/>
          <w:sz w:val="18"/>
          <w:szCs w:val="18"/>
        </w:rPr>
        <w:t xml:space="preserve">Komentāri: </w:t>
      </w:r>
    </w:p>
    <w:p w14:paraId="2F61B380" w14:textId="77777777" w:rsidR="004D6717" w:rsidRDefault="00000000">
      <w:pPr>
        <w:jc w:val="center"/>
        <w:rPr>
          <w:rFonts w:ascii="Verdana" w:eastAsia="Verdana" w:hAnsi="Verdana" w:cs="Verdana"/>
          <w:sz w:val="18"/>
          <w:szCs w:val="18"/>
        </w:rPr>
      </w:pPr>
      <w:r>
        <w:rPr>
          <w:rFonts w:ascii="Verdana" w:eastAsia="Verdana" w:hAnsi="Verdana" w:cs="Verdana"/>
          <w:sz w:val="18"/>
          <w:szCs w:val="18"/>
        </w:rPr>
        <w:t>☐ Finanšu piedāvājums iesniegts, atbilstot nolikuma nosacījumiem</w:t>
      </w:r>
    </w:p>
    <w:p w14:paraId="522FF111" w14:textId="77777777" w:rsidR="004D6717" w:rsidRDefault="00000000">
      <w:pPr>
        <w:jc w:val="center"/>
        <w:rPr>
          <w:rFonts w:ascii="Verdana" w:eastAsia="Verdana" w:hAnsi="Verdana" w:cs="Verdana"/>
          <w:b/>
          <w:bCs/>
          <w:color w:val="000000"/>
          <w:sz w:val="18"/>
          <w:szCs w:val="18"/>
        </w:rPr>
        <w:sectPr w:rsidR="004D6717">
          <w:type w:val="continuous"/>
          <w:pgSz w:w="11906" w:h="16838"/>
          <w:pgMar w:top="1440" w:right="1440" w:bottom="1440" w:left="1440" w:header="708" w:footer="708" w:gutter="0"/>
          <w:cols w:num="2" w:space="720" w:equalWidth="0">
            <w:col w:w="4159" w:space="708"/>
            <w:col w:w="4159" w:space="0"/>
          </w:cols>
        </w:sectPr>
      </w:pPr>
      <w:r>
        <w:rPr>
          <w:rFonts w:ascii="Verdana" w:eastAsia="Verdana" w:hAnsi="Verdana" w:cs="Verdana"/>
          <w:sz w:val="18"/>
          <w:szCs w:val="18"/>
        </w:rPr>
        <w:t>☐ Finanšu piedāvājums iesniegts, neatbilstot nolikuma nosacījumie</w:t>
      </w:r>
    </w:p>
    <w:p w14:paraId="14400287" w14:textId="77777777" w:rsidR="004D6717" w:rsidRDefault="004D6717">
      <w:pPr>
        <w:rPr>
          <w:rFonts w:ascii="Verdana" w:eastAsia="Verdana" w:hAnsi="Verdana" w:cs="Verdana"/>
          <w:b/>
          <w:bCs/>
          <w:color w:val="000000"/>
          <w:sz w:val="18"/>
          <w:szCs w:val="18"/>
        </w:rPr>
      </w:pPr>
    </w:p>
    <w:p w14:paraId="76ADB75A" w14:textId="77777777" w:rsidR="004D6717" w:rsidRDefault="00000000">
      <w:pPr>
        <w:jc w:val="center"/>
        <w:rPr>
          <w:rFonts w:ascii="Verdana" w:eastAsia="Verdana" w:hAnsi="Verdana" w:cs="Verdana"/>
          <w:b/>
          <w:bCs/>
          <w:color w:val="000000"/>
          <w:sz w:val="20"/>
          <w:szCs w:val="20"/>
        </w:rPr>
      </w:pPr>
      <w:r>
        <w:rPr>
          <w:rFonts w:ascii="Verdana" w:eastAsia="Verdana" w:hAnsi="Verdana" w:cs="Verdana"/>
          <w:b/>
          <w:bCs/>
          <w:color w:val="000000"/>
          <w:sz w:val="20"/>
          <w:szCs w:val="20"/>
        </w:rPr>
        <w:t>Atlases kritēriji</w:t>
      </w:r>
    </w:p>
    <w:tbl>
      <w:tblPr>
        <w:tblStyle w:val="a9"/>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5306"/>
        <w:gridCol w:w="3006"/>
      </w:tblGrid>
      <w:tr w:rsidR="004D6717" w14:paraId="14182FD4" w14:textId="77777777">
        <w:tc>
          <w:tcPr>
            <w:tcW w:w="704" w:type="dxa"/>
          </w:tcPr>
          <w:p w14:paraId="015FEE63" w14:textId="77777777" w:rsidR="004D6717" w:rsidRDefault="00000000">
            <w:pPr>
              <w:jc w:val="center"/>
              <w:rPr>
                <w:rFonts w:ascii="Verdana" w:eastAsia="Verdana" w:hAnsi="Verdana" w:cs="Verdana"/>
                <w:color w:val="000000"/>
                <w:sz w:val="18"/>
                <w:szCs w:val="18"/>
              </w:rPr>
            </w:pPr>
            <w:r>
              <w:rPr>
                <w:rFonts w:ascii="Verdana" w:eastAsia="Verdana" w:hAnsi="Verdana" w:cs="Verdana"/>
                <w:color w:val="000000"/>
                <w:sz w:val="18"/>
                <w:szCs w:val="18"/>
              </w:rPr>
              <w:t>1.</w:t>
            </w:r>
          </w:p>
        </w:tc>
        <w:tc>
          <w:tcPr>
            <w:tcW w:w="5306" w:type="dxa"/>
          </w:tcPr>
          <w:p w14:paraId="5848F4A6" w14:textId="77777777" w:rsidR="004D6717" w:rsidRDefault="00000000">
            <w:pPr>
              <w:jc w:val="both"/>
              <w:rPr>
                <w:rFonts w:ascii="Verdana" w:eastAsia="Verdana" w:hAnsi="Verdana" w:cs="Verdana"/>
                <w:b/>
                <w:bCs/>
                <w:color w:val="000000"/>
                <w:sz w:val="18"/>
                <w:szCs w:val="18"/>
              </w:rPr>
            </w:pPr>
            <w:r>
              <w:rPr>
                <w:rFonts w:ascii="Verdana" w:eastAsia="Verdana" w:hAnsi="Verdana" w:cs="Verdana"/>
                <w:sz w:val="18"/>
                <w:szCs w:val="18"/>
              </w:rPr>
              <w:t xml:space="preserve">Pretendents ir reģistrēts atbilstoši pretendenta reģistrācijas valsts normatīvo aktu prasībām (Latvijas Republikas Uzņēmumu reģistra Komercreģistrā, Latvijas republikas Valsts ieņēmumu dienesta (turpmāk VID) </w:t>
            </w:r>
            <w:r>
              <w:rPr>
                <w:rFonts w:ascii="Verdana" w:eastAsia="Verdana" w:hAnsi="Verdana" w:cs="Verdana"/>
                <w:sz w:val="18"/>
                <w:szCs w:val="18"/>
              </w:rPr>
              <w:lastRenderedPageBreak/>
              <w:t>Nodokļu maksātāja reģistrā kā saimnieciskās darbība sveicējs vai līdzvērtīgā reģistrā ārvalstīs)</w:t>
            </w:r>
          </w:p>
        </w:tc>
        <w:tc>
          <w:tcPr>
            <w:tcW w:w="3006" w:type="dxa"/>
            <w:vAlign w:val="center"/>
          </w:tcPr>
          <w:p w14:paraId="01DE765A" w14:textId="77777777" w:rsidR="004D6717" w:rsidRDefault="00000000">
            <w:pPr>
              <w:rPr>
                <w:rFonts w:ascii="Verdana" w:eastAsia="Verdana" w:hAnsi="Verdana" w:cs="Verdana"/>
                <w:sz w:val="18"/>
                <w:szCs w:val="18"/>
              </w:rPr>
            </w:pPr>
            <w:sdt>
              <w:sdtPr>
                <w:tag w:val="goog_rdk_5"/>
                <w:id w:val="-1892436720"/>
              </w:sdtPr>
              <w:sdtContent>
                <w:r>
                  <w:rPr>
                    <w:rFonts w:ascii="Arial Unicode MS" w:eastAsia="Arial Unicode MS" w:hAnsi="Arial Unicode MS" w:cs="Arial Unicode MS"/>
                    <w:sz w:val="18"/>
                    <w:szCs w:val="18"/>
                  </w:rPr>
                  <w:t>☐atbilst</w:t>
                </w:r>
              </w:sdtContent>
            </w:sdt>
          </w:p>
          <w:p w14:paraId="4E6F04CE" w14:textId="77777777" w:rsidR="004D6717" w:rsidRDefault="00000000">
            <w:pPr>
              <w:rPr>
                <w:rFonts w:ascii="Verdana" w:eastAsia="Verdana" w:hAnsi="Verdana" w:cs="Verdana"/>
                <w:b/>
                <w:bCs/>
                <w:color w:val="000000"/>
                <w:sz w:val="18"/>
                <w:szCs w:val="18"/>
              </w:rPr>
            </w:pPr>
            <w:sdt>
              <w:sdtPr>
                <w:tag w:val="goog_rdk_6"/>
                <w:id w:val="999715909"/>
              </w:sdtPr>
              <w:sdtContent>
                <w:r>
                  <w:rPr>
                    <w:rFonts w:ascii="Arial Unicode MS" w:eastAsia="Arial Unicode MS" w:hAnsi="Arial Unicode MS" w:cs="Arial Unicode MS"/>
                    <w:sz w:val="18"/>
                    <w:szCs w:val="18"/>
                  </w:rPr>
                  <w:t>☐neatbilst</w:t>
                </w:r>
              </w:sdtContent>
            </w:sdt>
          </w:p>
        </w:tc>
      </w:tr>
      <w:tr w:rsidR="004D6717" w14:paraId="56CB9D84" w14:textId="77777777">
        <w:tc>
          <w:tcPr>
            <w:tcW w:w="704" w:type="dxa"/>
          </w:tcPr>
          <w:p w14:paraId="7EEF8C16" w14:textId="77777777" w:rsidR="004D6717" w:rsidRDefault="00000000">
            <w:pPr>
              <w:jc w:val="center"/>
              <w:rPr>
                <w:rFonts w:ascii="Verdana" w:eastAsia="Verdana" w:hAnsi="Verdana" w:cs="Verdana"/>
                <w:color w:val="000000"/>
                <w:sz w:val="18"/>
                <w:szCs w:val="18"/>
              </w:rPr>
            </w:pPr>
            <w:r>
              <w:rPr>
                <w:rFonts w:ascii="Verdana" w:eastAsia="Verdana" w:hAnsi="Verdana" w:cs="Verdana"/>
                <w:color w:val="000000"/>
                <w:sz w:val="18"/>
                <w:szCs w:val="18"/>
              </w:rPr>
              <w:t>2.</w:t>
            </w:r>
          </w:p>
        </w:tc>
        <w:tc>
          <w:tcPr>
            <w:tcW w:w="5306" w:type="dxa"/>
          </w:tcPr>
          <w:p w14:paraId="46DE3169" w14:textId="77777777" w:rsidR="004D6717" w:rsidRDefault="00000000">
            <w:pPr>
              <w:jc w:val="both"/>
              <w:rPr>
                <w:rFonts w:ascii="Verdana" w:eastAsia="Verdana" w:hAnsi="Verdana" w:cs="Verdana"/>
                <w:b/>
                <w:bCs/>
                <w:color w:val="000000"/>
                <w:sz w:val="18"/>
                <w:szCs w:val="18"/>
              </w:rPr>
            </w:pPr>
            <w:r>
              <w:rPr>
                <w:rFonts w:ascii="Verdana" w:eastAsia="Verdana" w:hAnsi="Verdana" w:cs="Verdana"/>
                <w:sz w:val="18"/>
                <w:szCs w:val="18"/>
              </w:rPr>
              <w:t>Pretendentam saskaņā ar Valsts ieņēmumu dienesta administrēto nodokļu (nodevu) parādnieku publiskajā datubāzē pieejamo informāciju nav nodokļu vai nodevu parādu, tai skaitā valsts sociālās apdrošināšanas obligāto iemaksu parādu, kas kopsummā pārsniedz EUR 150 (simtu piecdesmit eiro), izņemot nodokļu maksājumus, kuru maksāšanas termiņš saskaņā ar likuma "Par nodokļiem un nodevām" 24.panta pirmo, 1.3 un 1.7 daļu ir pagarināts, sadalīts termiņos, atlikts vai atkārtoti sadalīts termiņos.</w:t>
            </w:r>
          </w:p>
        </w:tc>
        <w:tc>
          <w:tcPr>
            <w:tcW w:w="3006" w:type="dxa"/>
            <w:vAlign w:val="center"/>
          </w:tcPr>
          <w:p w14:paraId="551A67EE" w14:textId="77777777" w:rsidR="004D6717" w:rsidRDefault="00000000">
            <w:pPr>
              <w:rPr>
                <w:rFonts w:ascii="Verdana" w:eastAsia="Verdana" w:hAnsi="Verdana" w:cs="Verdana"/>
                <w:sz w:val="18"/>
                <w:szCs w:val="18"/>
              </w:rPr>
            </w:pPr>
            <w:r>
              <w:rPr>
                <w:rFonts w:ascii="Verdana" w:eastAsia="Verdana" w:hAnsi="Verdana" w:cs="Verdana"/>
                <w:sz w:val="18"/>
                <w:szCs w:val="18"/>
              </w:rPr>
              <w:t>☐ Nav nodokļu parāda</w:t>
            </w:r>
          </w:p>
          <w:p w14:paraId="7111E6AE" w14:textId="77777777" w:rsidR="004D6717" w:rsidRDefault="00000000">
            <w:pPr>
              <w:rPr>
                <w:rFonts w:ascii="Verdana" w:eastAsia="Verdana" w:hAnsi="Verdana" w:cs="Verdana"/>
                <w:b/>
                <w:bCs/>
                <w:color w:val="000000"/>
                <w:sz w:val="18"/>
                <w:szCs w:val="18"/>
              </w:rPr>
            </w:pPr>
            <w:r>
              <w:rPr>
                <w:rFonts w:ascii="Verdana" w:eastAsia="Verdana" w:hAnsi="Verdana" w:cs="Verdana"/>
                <w:sz w:val="18"/>
                <w:szCs w:val="18"/>
              </w:rPr>
              <w:t>☐ Ir nodokļu parāds</w:t>
            </w:r>
          </w:p>
        </w:tc>
      </w:tr>
      <w:tr w:rsidR="004D6717" w14:paraId="3DA61175" w14:textId="77777777">
        <w:tc>
          <w:tcPr>
            <w:tcW w:w="704" w:type="dxa"/>
          </w:tcPr>
          <w:p w14:paraId="5C66B7FA" w14:textId="77777777" w:rsidR="004D6717" w:rsidRDefault="00000000">
            <w:pPr>
              <w:jc w:val="center"/>
              <w:rPr>
                <w:rFonts w:ascii="Verdana" w:eastAsia="Verdana" w:hAnsi="Verdana" w:cs="Verdana"/>
                <w:color w:val="000000"/>
                <w:sz w:val="18"/>
                <w:szCs w:val="18"/>
              </w:rPr>
            </w:pPr>
            <w:r>
              <w:rPr>
                <w:rFonts w:ascii="Verdana" w:eastAsia="Verdana" w:hAnsi="Verdana" w:cs="Verdana"/>
                <w:color w:val="000000"/>
                <w:sz w:val="18"/>
                <w:szCs w:val="18"/>
              </w:rPr>
              <w:t>3.</w:t>
            </w:r>
          </w:p>
        </w:tc>
        <w:tc>
          <w:tcPr>
            <w:tcW w:w="5306" w:type="dxa"/>
          </w:tcPr>
          <w:p w14:paraId="6BACE8A7" w14:textId="77777777" w:rsidR="004D6717" w:rsidRDefault="00000000">
            <w:pPr>
              <w:spacing w:before="120" w:after="120"/>
              <w:jc w:val="both"/>
              <w:rPr>
                <w:rFonts w:ascii="Verdana" w:eastAsia="Verdana" w:hAnsi="Verdana" w:cs="Verdana"/>
                <w:b/>
                <w:bCs/>
                <w:color w:val="000000"/>
                <w:sz w:val="18"/>
                <w:szCs w:val="18"/>
              </w:rPr>
            </w:pPr>
            <w:r>
              <w:rPr>
                <w:rFonts w:ascii="Verdana" w:eastAsia="Verdana" w:hAnsi="Verdana" w:cs="Verdana"/>
                <w:sz w:val="18"/>
                <w:szCs w:val="18"/>
              </w:rPr>
              <w:t>Pretendents pēdējo 5 (piecu) gadu laikā ir veicis vismaz 2 (divu) līgumu izpildi, kur katra līguma līgumcena ir ne mazāka kā EUR 50 000,00 (piecdesmit tūkstoši euro, 0 centi) bez PVN, un katra līguma ietvaros ir veikta robotizētu vai automatizētu detaļu ielādes, transportēšanas vai palešu apstrādes sistēmu piegāde un uzstādīšana. Ja apliecinājums iesniegts par USD darījumiem, apjoma ekvivalents ir 57 857,00</w:t>
            </w:r>
          </w:p>
        </w:tc>
        <w:tc>
          <w:tcPr>
            <w:tcW w:w="3006" w:type="dxa"/>
          </w:tcPr>
          <w:p w14:paraId="63665204" w14:textId="77777777" w:rsidR="004D6717" w:rsidRDefault="00000000">
            <w:pPr>
              <w:rPr>
                <w:rFonts w:ascii="Verdana" w:eastAsia="Verdana" w:hAnsi="Verdana" w:cs="Verdana"/>
                <w:sz w:val="18"/>
                <w:szCs w:val="18"/>
              </w:rPr>
            </w:pPr>
            <w:r>
              <w:rPr>
                <w:rFonts w:ascii="Verdana" w:eastAsia="Verdana" w:hAnsi="Verdana" w:cs="Verdana"/>
                <w:sz w:val="18"/>
                <w:szCs w:val="18"/>
              </w:rPr>
              <w:t>☐ Iesniegts atbilstošs pretendenta pieredzes apraksts</w:t>
            </w:r>
          </w:p>
          <w:p w14:paraId="67654D53" w14:textId="77777777" w:rsidR="004D6717" w:rsidRDefault="00000000">
            <w:pPr>
              <w:rPr>
                <w:rFonts w:ascii="Verdana" w:eastAsia="Verdana" w:hAnsi="Verdana" w:cs="Verdana"/>
                <w:sz w:val="18"/>
                <w:szCs w:val="18"/>
              </w:rPr>
            </w:pPr>
            <w:r>
              <w:rPr>
                <w:rFonts w:ascii="Verdana" w:eastAsia="Verdana" w:hAnsi="Verdana" w:cs="Verdana"/>
                <w:sz w:val="18"/>
                <w:szCs w:val="18"/>
              </w:rPr>
              <w:t>☐ Nav iesniegts atbilstošs pretendenta pieredzes apraksts</w:t>
            </w:r>
          </w:p>
          <w:p w14:paraId="34545C3E" w14:textId="77777777" w:rsidR="004D6717" w:rsidRDefault="004D6717">
            <w:pPr>
              <w:rPr>
                <w:rFonts w:ascii="Verdana" w:eastAsia="Verdana" w:hAnsi="Verdana" w:cs="Verdana"/>
                <w:sz w:val="18"/>
                <w:szCs w:val="18"/>
              </w:rPr>
            </w:pPr>
          </w:p>
          <w:p w14:paraId="2363905D" w14:textId="77777777" w:rsidR="004D6717" w:rsidRDefault="004D6717">
            <w:pPr>
              <w:rPr>
                <w:rFonts w:ascii="Verdana" w:eastAsia="Verdana" w:hAnsi="Verdana" w:cs="Verdana"/>
                <w:b/>
                <w:bCs/>
                <w:color w:val="000000"/>
                <w:sz w:val="18"/>
                <w:szCs w:val="18"/>
              </w:rPr>
            </w:pPr>
          </w:p>
        </w:tc>
      </w:tr>
      <w:tr w:rsidR="004D6717" w14:paraId="2228B154" w14:textId="77777777">
        <w:tc>
          <w:tcPr>
            <w:tcW w:w="704" w:type="dxa"/>
          </w:tcPr>
          <w:p w14:paraId="26F88EE5" w14:textId="77777777" w:rsidR="004D6717" w:rsidRDefault="00000000">
            <w:pPr>
              <w:jc w:val="center"/>
              <w:rPr>
                <w:rFonts w:ascii="Verdana" w:eastAsia="Verdana" w:hAnsi="Verdana" w:cs="Verdana"/>
                <w:color w:val="000000"/>
                <w:sz w:val="18"/>
                <w:szCs w:val="18"/>
              </w:rPr>
            </w:pPr>
            <w:r>
              <w:rPr>
                <w:rFonts w:ascii="Verdana" w:eastAsia="Verdana" w:hAnsi="Verdana" w:cs="Verdana"/>
                <w:sz w:val="18"/>
                <w:szCs w:val="18"/>
              </w:rPr>
              <w:t>4.</w:t>
            </w:r>
          </w:p>
        </w:tc>
        <w:tc>
          <w:tcPr>
            <w:tcW w:w="5306" w:type="dxa"/>
          </w:tcPr>
          <w:p w14:paraId="288EB56B" w14:textId="77777777" w:rsidR="004D6717" w:rsidRDefault="00000000">
            <w:pPr>
              <w:spacing w:before="120" w:after="120"/>
              <w:jc w:val="both"/>
              <w:rPr>
                <w:rFonts w:ascii="Verdana" w:eastAsia="Verdana" w:hAnsi="Verdana" w:cs="Verdana"/>
                <w:sz w:val="18"/>
                <w:szCs w:val="18"/>
              </w:rPr>
            </w:pPr>
            <w:r>
              <w:rPr>
                <w:rFonts w:ascii="Verdana" w:eastAsia="Verdana" w:hAnsi="Verdana" w:cs="Verdana"/>
                <w:sz w:val="18"/>
                <w:szCs w:val="18"/>
              </w:rPr>
              <w:t>Iekārtas  stāvoklis - jauna, nelietota.</w:t>
            </w:r>
          </w:p>
        </w:tc>
        <w:tc>
          <w:tcPr>
            <w:tcW w:w="3006" w:type="dxa"/>
          </w:tcPr>
          <w:p w14:paraId="05D295A1" w14:textId="77777777" w:rsidR="004D6717" w:rsidRDefault="00000000">
            <w:pPr>
              <w:rPr>
                <w:rFonts w:ascii="Verdana" w:eastAsia="Verdana" w:hAnsi="Verdana" w:cs="Verdana"/>
                <w:sz w:val="18"/>
                <w:szCs w:val="18"/>
              </w:rPr>
            </w:pPr>
            <w:r>
              <w:rPr>
                <w:rFonts w:ascii="Verdana" w:eastAsia="Verdana" w:hAnsi="Verdana" w:cs="Verdana"/>
                <w:sz w:val="18"/>
                <w:szCs w:val="18"/>
              </w:rPr>
              <w:t>☐apliecināts</w:t>
            </w:r>
          </w:p>
          <w:p w14:paraId="7AC2E719" w14:textId="77777777" w:rsidR="004D6717" w:rsidRDefault="00000000">
            <w:pPr>
              <w:rPr>
                <w:rFonts w:ascii="Verdana" w:eastAsia="Verdana" w:hAnsi="Verdana" w:cs="Verdana"/>
                <w:sz w:val="18"/>
                <w:szCs w:val="18"/>
              </w:rPr>
            </w:pPr>
            <w:r>
              <w:rPr>
                <w:rFonts w:ascii="Verdana" w:eastAsia="Verdana" w:hAnsi="Verdana" w:cs="Verdana"/>
                <w:sz w:val="18"/>
                <w:szCs w:val="18"/>
              </w:rPr>
              <w:t>☐nav apliecināts</w:t>
            </w:r>
          </w:p>
        </w:tc>
      </w:tr>
      <w:tr w:rsidR="004D6717" w14:paraId="3CDA9F29" w14:textId="77777777">
        <w:tc>
          <w:tcPr>
            <w:tcW w:w="704" w:type="dxa"/>
          </w:tcPr>
          <w:p w14:paraId="0E27B81D" w14:textId="77777777" w:rsidR="004D6717" w:rsidRDefault="00000000">
            <w:pPr>
              <w:jc w:val="center"/>
              <w:rPr>
                <w:rFonts w:ascii="Verdana" w:eastAsia="Verdana" w:hAnsi="Verdana" w:cs="Verdana"/>
                <w:sz w:val="18"/>
                <w:szCs w:val="18"/>
              </w:rPr>
            </w:pPr>
            <w:r>
              <w:rPr>
                <w:rFonts w:ascii="Verdana" w:eastAsia="Verdana" w:hAnsi="Verdana" w:cs="Verdana"/>
                <w:sz w:val="18"/>
                <w:szCs w:val="18"/>
              </w:rPr>
              <w:t>5.</w:t>
            </w:r>
          </w:p>
        </w:tc>
        <w:tc>
          <w:tcPr>
            <w:tcW w:w="5306" w:type="dxa"/>
          </w:tcPr>
          <w:p w14:paraId="24CEE6C9" w14:textId="77777777" w:rsidR="004D6717" w:rsidRDefault="00000000">
            <w:pPr>
              <w:spacing w:before="120" w:after="120"/>
              <w:jc w:val="both"/>
              <w:rPr>
                <w:rFonts w:ascii="Verdana" w:eastAsia="Verdana" w:hAnsi="Verdana" w:cs="Verdana"/>
                <w:sz w:val="18"/>
                <w:szCs w:val="18"/>
              </w:rPr>
            </w:pPr>
            <w:r>
              <w:rPr>
                <w:rFonts w:ascii="Verdana" w:eastAsia="Verdana" w:hAnsi="Verdana" w:cs="Verdana"/>
                <w:sz w:val="18"/>
                <w:szCs w:val="18"/>
              </w:rPr>
              <w:t xml:space="preserve">Uz Pretendentu neattiecas kāds no PIL 42.panta otrajā daļā (izņemot 8. un 9. apakšpunktu) vai Latvijas Republikas nacionālo sankciju likuma 11.1 panta pirmajā daļā minētajiem izslēgšanas nosacījumiem. </w:t>
            </w:r>
          </w:p>
        </w:tc>
        <w:tc>
          <w:tcPr>
            <w:tcW w:w="3006" w:type="dxa"/>
          </w:tcPr>
          <w:p w14:paraId="307873FA" w14:textId="77777777" w:rsidR="004D6717" w:rsidRDefault="00000000">
            <w:pPr>
              <w:rPr>
                <w:rFonts w:ascii="Verdana" w:eastAsia="Verdana" w:hAnsi="Verdana" w:cs="Verdana"/>
                <w:sz w:val="18"/>
                <w:szCs w:val="18"/>
              </w:rPr>
            </w:pPr>
            <w:sdt>
              <w:sdtPr>
                <w:tag w:val="goog_rdk_7"/>
                <w:id w:val="420686932"/>
              </w:sdtPr>
              <w:sdtContent>
                <w:r>
                  <w:rPr>
                    <w:rFonts w:ascii="Arial Unicode MS" w:eastAsia="Arial Unicode MS" w:hAnsi="Arial Unicode MS" w:cs="Arial Unicode MS"/>
                    <w:sz w:val="18"/>
                    <w:szCs w:val="18"/>
                  </w:rPr>
                  <w:t>☐neattiecas</w:t>
                </w:r>
              </w:sdtContent>
            </w:sdt>
          </w:p>
          <w:p w14:paraId="18061830" w14:textId="77777777" w:rsidR="004D6717" w:rsidRDefault="00000000">
            <w:pPr>
              <w:rPr>
                <w:rFonts w:ascii="Verdana" w:eastAsia="Verdana" w:hAnsi="Verdana" w:cs="Verdana"/>
                <w:sz w:val="18"/>
                <w:szCs w:val="18"/>
              </w:rPr>
            </w:pPr>
            <w:sdt>
              <w:sdtPr>
                <w:tag w:val="goog_rdk_8"/>
                <w:id w:val="-1873850457"/>
              </w:sdtPr>
              <w:sdtContent>
                <w:r>
                  <w:rPr>
                    <w:rFonts w:ascii="Arial Unicode MS" w:eastAsia="Arial Unicode MS" w:hAnsi="Arial Unicode MS" w:cs="Arial Unicode MS"/>
                    <w:sz w:val="18"/>
                    <w:szCs w:val="18"/>
                  </w:rPr>
                  <w:t>☐attiecas</w:t>
                </w:r>
              </w:sdtContent>
            </w:sdt>
          </w:p>
        </w:tc>
      </w:tr>
    </w:tbl>
    <w:p w14:paraId="2A18CACD" w14:textId="77777777" w:rsidR="004D6717" w:rsidRDefault="004D6717">
      <w:pPr>
        <w:jc w:val="center"/>
        <w:rPr>
          <w:rFonts w:ascii="Verdana" w:eastAsia="Verdana" w:hAnsi="Verdana" w:cs="Verdana"/>
          <w:b/>
          <w:bCs/>
          <w:color w:val="000000"/>
          <w:sz w:val="18"/>
          <w:szCs w:val="18"/>
        </w:rPr>
        <w:sectPr w:rsidR="004D6717">
          <w:type w:val="continuous"/>
          <w:pgSz w:w="11906" w:h="16838"/>
          <w:pgMar w:top="1440" w:right="1440" w:bottom="1440" w:left="1440" w:header="708" w:footer="708" w:gutter="0"/>
          <w:cols w:space="720"/>
        </w:sectPr>
      </w:pPr>
    </w:p>
    <w:p w14:paraId="1428EB53" w14:textId="77777777" w:rsidR="004D6717" w:rsidRDefault="00000000">
      <w:pPr>
        <w:rPr>
          <w:rFonts w:ascii="Verdana" w:eastAsia="Verdana" w:hAnsi="Verdana" w:cs="Verdana"/>
          <w:sz w:val="18"/>
          <w:szCs w:val="18"/>
        </w:rPr>
      </w:pPr>
      <w:r>
        <w:rPr>
          <w:rFonts w:ascii="Verdana" w:eastAsia="Verdana" w:hAnsi="Verdana" w:cs="Verdana"/>
          <w:sz w:val="18"/>
          <w:szCs w:val="18"/>
        </w:rPr>
        <w:t xml:space="preserve">☐ Atbilst atlases kritērijiem </w:t>
      </w:r>
    </w:p>
    <w:p w14:paraId="00D88242" w14:textId="77777777" w:rsidR="004D6717" w:rsidRDefault="00000000">
      <w:pPr>
        <w:rPr>
          <w:rFonts w:ascii="Verdana" w:eastAsia="Verdana" w:hAnsi="Verdana" w:cs="Verdana"/>
          <w:b/>
          <w:bCs/>
          <w:color w:val="000000"/>
          <w:sz w:val="18"/>
          <w:szCs w:val="18"/>
        </w:rPr>
        <w:sectPr w:rsidR="004D6717">
          <w:type w:val="continuous"/>
          <w:pgSz w:w="11906" w:h="16838"/>
          <w:pgMar w:top="1440" w:right="1440" w:bottom="1440" w:left="1440" w:header="708" w:footer="708" w:gutter="0"/>
          <w:cols w:num="2" w:space="720" w:equalWidth="0">
            <w:col w:w="4159" w:space="708"/>
            <w:col w:w="4159" w:space="0"/>
          </w:cols>
        </w:sectPr>
      </w:pPr>
      <w:r>
        <w:rPr>
          <w:rFonts w:ascii="Verdana" w:eastAsia="Verdana" w:hAnsi="Verdana" w:cs="Verdana"/>
          <w:sz w:val="18"/>
          <w:szCs w:val="18"/>
        </w:rPr>
        <w:t>☐ Neatbilst atlases kritērijiem, izslēgts no tālākā izvērtējuma</w:t>
      </w:r>
      <w:r>
        <w:rPr>
          <w:rFonts w:ascii="Verdana" w:eastAsia="Verdana" w:hAnsi="Verdana" w:cs="Verdana"/>
          <w:sz w:val="18"/>
          <w:szCs w:val="18"/>
        </w:rPr>
        <w:br/>
      </w:r>
    </w:p>
    <w:p w14:paraId="0D09CCCF" w14:textId="77777777" w:rsidR="004D6717" w:rsidRDefault="00000000">
      <w:pPr>
        <w:jc w:val="center"/>
        <w:rPr>
          <w:rFonts w:ascii="Verdana" w:eastAsia="Verdana" w:hAnsi="Verdana" w:cs="Verdana"/>
          <w:b/>
          <w:bCs/>
          <w:color w:val="000000"/>
          <w:sz w:val="20"/>
          <w:szCs w:val="20"/>
        </w:rPr>
      </w:pPr>
      <w:r>
        <w:rPr>
          <w:rFonts w:ascii="Verdana" w:eastAsia="Verdana" w:hAnsi="Verdana" w:cs="Verdana"/>
          <w:b/>
          <w:bCs/>
          <w:color w:val="000000"/>
          <w:sz w:val="20"/>
          <w:szCs w:val="20"/>
        </w:rPr>
        <w:t>Tehnisk</w:t>
      </w:r>
      <w:r>
        <w:rPr>
          <w:rFonts w:ascii="Verdana" w:eastAsia="Verdana" w:hAnsi="Verdana" w:cs="Verdana"/>
          <w:b/>
          <w:bCs/>
          <w:sz w:val="20"/>
          <w:szCs w:val="20"/>
        </w:rPr>
        <w:t>ais piedāvājums</w:t>
      </w:r>
    </w:p>
    <w:p w14:paraId="4C02E8D5"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1</w:t>
      </w:r>
      <w:r>
        <w:rPr>
          <w:rFonts w:ascii="Verdana" w:eastAsia="Verdana" w:hAnsi="Verdana" w:cs="Verdana"/>
          <w:sz w:val="18"/>
          <w:szCs w:val="18"/>
        </w:rPr>
        <w:t xml:space="preserve"> punkts</w:t>
      </w:r>
      <w:r>
        <w:rPr>
          <w:rFonts w:ascii="Verdana" w:eastAsia="Verdana" w:hAnsi="Verdana" w:cs="Verdana"/>
          <w:color w:val="000000"/>
          <w:sz w:val="18"/>
          <w:szCs w:val="18"/>
        </w:rPr>
        <w:t xml:space="preserve"> - apstiprinu</w:t>
      </w:r>
    </w:p>
    <w:p w14:paraId="26AB0B3C"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sz w:val="18"/>
          <w:szCs w:val="18"/>
        </w:rPr>
      </w:pPr>
      <w:r>
        <w:rPr>
          <w:rFonts w:ascii="Verdana" w:eastAsia="Verdana" w:hAnsi="Verdana" w:cs="Verdana"/>
          <w:sz w:val="18"/>
          <w:szCs w:val="18"/>
        </w:rPr>
        <w:t>0.5 punkti - daļēji apstiprinu</w:t>
      </w:r>
    </w:p>
    <w:p w14:paraId="0ADAC27C" w14:textId="77777777" w:rsidR="004D6717" w:rsidRDefault="00000000">
      <w:pPr>
        <w:numPr>
          <w:ilvl w:val="0"/>
          <w:numId w:val="3"/>
        </w:numPr>
        <w:pBdr>
          <w:top w:val="nil"/>
          <w:left w:val="nil"/>
          <w:bottom w:val="nil"/>
          <w:right w:val="nil"/>
          <w:between w:val="nil"/>
        </w:pBdr>
        <w:spacing w:after="0" w:line="240" w:lineRule="auto"/>
        <w:rPr>
          <w:rFonts w:ascii="Verdana" w:eastAsia="Verdana" w:hAnsi="Verdana" w:cs="Verdana"/>
          <w:color w:val="000000"/>
          <w:sz w:val="18"/>
          <w:szCs w:val="18"/>
        </w:rPr>
      </w:pPr>
      <w:r>
        <w:rPr>
          <w:rFonts w:ascii="Verdana" w:eastAsia="Verdana" w:hAnsi="Verdana" w:cs="Verdana"/>
          <w:color w:val="000000"/>
          <w:sz w:val="18"/>
          <w:szCs w:val="18"/>
        </w:rPr>
        <w:t>0 – neapstiprinu</w:t>
      </w:r>
    </w:p>
    <w:p w14:paraId="0563BFAE" w14:textId="77777777" w:rsidR="004D6717" w:rsidRDefault="004D6717">
      <w:pPr>
        <w:pBdr>
          <w:top w:val="nil"/>
          <w:left w:val="nil"/>
          <w:bottom w:val="nil"/>
          <w:right w:val="nil"/>
          <w:between w:val="nil"/>
        </w:pBdr>
        <w:spacing w:after="0" w:line="240" w:lineRule="auto"/>
        <w:ind w:left="720"/>
        <w:rPr>
          <w:rFonts w:ascii="Verdana" w:eastAsia="Verdana" w:hAnsi="Verdana" w:cs="Verdana"/>
          <w:color w:val="000000"/>
          <w:sz w:val="18"/>
          <w:szCs w:val="18"/>
        </w:rPr>
      </w:pPr>
    </w:p>
    <w:p w14:paraId="5EBD2544" w14:textId="77777777" w:rsidR="004D6717" w:rsidRDefault="00000000">
      <w:pPr>
        <w:pBdr>
          <w:top w:val="nil"/>
          <w:left w:val="nil"/>
          <w:bottom w:val="nil"/>
          <w:right w:val="nil"/>
          <w:between w:val="nil"/>
        </w:pBdr>
        <w:spacing w:after="0" w:line="240" w:lineRule="auto"/>
        <w:ind w:left="720"/>
        <w:rPr>
          <w:rFonts w:ascii="Verdana" w:eastAsia="Verdana" w:hAnsi="Verdana" w:cs="Verdana"/>
          <w:color w:val="FF0000"/>
          <w:sz w:val="18"/>
          <w:szCs w:val="18"/>
        </w:rPr>
      </w:pPr>
      <w:r>
        <w:rPr>
          <w:rFonts w:ascii="Verdana" w:eastAsia="Verdana" w:hAnsi="Verdana" w:cs="Verdana"/>
          <w:color w:val="FF0000"/>
          <w:sz w:val="18"/>
          <w:szCs w:val="18"/>
        </w:rPr>
        <w:t>Maksimālais punktu skaits: 32</w:t>
      </w:r>
    </w:p>
    <w:p w14:paraId="194B7E3E" w14:textId="77777777" w:rsidR="004D6717" w:rsidRDefault="004D6717">
      <w:pPr>
        <w:pBdr>
          <w:top w:val="nil"/>
          <w:left w:val="nil"/>
          <w:bottom w:val="nil"/>
          <w:right w:val="nil"/>
          <w:between w:val="nil"/>
        </w:pBdr>
        <w:spacing w:after="0" w:line="240" w:lineRule="auto"/>
        <w:ind w:left="720"/>
        <w:rPr>
          <w:rFonts w:ascii="Verdana" w:eastAsia="Verdana" w:hAnsi="Verdana" w:cs="Verdana"/>
          <w:color w:val="FF0000"/>
          <w:sz w:val="18"/>
          <w:szCs w:val="18"/>
        </w:rPr>
      </w:pPr>
    </w:p>
    <w:p w14:paraId="0036D084" w14:textId="77777777" w:rsidR="004D6717" w:rsidRDefault="004D6717">
      <w:pPr>
        <w:ind w:hanging="2"/>
        <w:rPr>
          <w:rFonts w:ascii="Verdana" w:eastAsia="Verdana" w:hAnsi="Verdana" w:cs="Verdana"/>
          <w:sz w:val="18"/>
          <w:szCs w:val="18"/>
        </w:rPr>
      </w:pPr>
    </w:p>
    <w:tbl>
      <w:tblPr>
        <w:tblStyle w:val="aa"/>
        <w:tblW w:w="918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5"/>
        <w:gridCol w:w="2520"/>
        <w:gridCol w:w="4245"/>
        <w:gridCol w:w="1410"/>
      </w:tblGrid>
      <w:tr w:rsidR="004D6717" w14:paraId="6F847963" w14:textId="77777777">
        <w:trPr>
          <w:trHeight w:val="256"/>
        </w:trPr>
        <w:tc>
          <w:tcPr>
            <w:tcW w:w="1005" w:type="dxa"/>
            <w:shd w:val="clear" w:color="auto" w:fill="434343"/>
            <w:tcMar>
              <w:top w:w="100" w:type="dxa"/>
              <w:left w:w="100" w:type="dxa"/>
              <w:bottom w:w="100" w:type="dxa"/>
              <w:right w:w="100" w:type="dxa"/>
            </w:tcMar>
          </w:tcPr>
          <w:p w14:paraId="51EA1013" w14:textId="77777777" w:rsidR="004D6717" w:rsidRDefault="00000000">
            <w:pPr>
              <w:spacing w:line="240" w:lineRule="auto"/>
              <w:ind w:hanging="2"/>
              <w:jc w:val="center"/>
              <w:rPr>
                <w:rFonts w:ascii="Verdana" w:eastAsia="Verdana" w:hAnsi="Verdana" w:cs="Verdana"/>
                <w:b/>
                <w:bCs/>
                <w:color w:val="F3F3F3"/>
                <w:sz w:val="18"/>
                <w:szCs w:val="18"/>
              </w:rPr>
            </w:pPr>
            <w:r>
              <w:rPr>
                <w:rFonts w:ascii="Verdana" w:eastAsia="Verdana" w:hAnsi="Verdana" w:cs="Verdana"/>
                <w:b/>
                <w:bCs/>
                <w:color w:val="F3F3F3"/>
                <w:sz w:val="18"/>
                <w:szCs w:val="18"/>
              </w:rPr>
              <w:t>Nr.p.k.</w:t>
            </w:r>
          </w:p>
        </w:tc>
        <w:tc>
          <w:tcPr>
            <w:tcW w:w="2520" w:type="dxa"/>
            <w:shd w:val="clear" w:color="auto" w:fill="434343"/>
            <w:tcMar>
              <w:top w:w="100" w:type="dxa"/>
              <w:left w:w="100" w:type="dxa"/>
              <w:bottom w:w="100" w:type="dxa"/>
              <w:right w:w="100" w:type="dxa"/>
            </w:tcMar>
          </w:tcPr>
          <w:p w14:paraId="1B77849E" w14:textId="77777777" w:rsidR="004D6717" w:rsidRDefault="00000000">
            <w:pPr>
              <w:spacing w:line="240" w:lineRule="auto"/>
              <w:ind w:hanging="2"/>
              <w:jc w:val="center"/>
              <w:rPr>
                <w:rFonts w:ascii="Verdana" w:eastAsia="Verdana" w:hAnsi="Verdana" w:cs="Verdana"/>
                <w:b/>
                <w:bCs/>
                <w:color w:val="F3F3F3"/>
                <w:sz w:val="18"/>
                <w:szCs w:val="18"/>
              </w:rPr>
            </w:pPr>
            <w:r>
              <w:rPr>
                <w:rFonts w:ascii="Verdana" w:eastAsia="Verdana" w:hAnsi="Verdana" w:cs="Verdana"/>
                <w:b/>
                <w:bCs/>
                <w:color w:val="F3F3F3"/>
                <w:sz w:val="18"/>
                <w:szCs w:val="18"/>
              </w:rPr>
              <w:t xml:space="preserve">Parametrs </w:t>
            </w:r>
          </w:p>
        </w:tc>
        <w:tc>
          <w:tcPr>
            <w:tcW w:w="4245" w:type="dxa"/>
            <w:shd w:val="clear" w:color="auto" w:fill="434343"/>
            <w:tcMar>
              <w:top w:w="100" w:type="dxa"/>
              <w:left w:w="100" w:type="dxa"/>
              <w:bottom w:w="100" w:type="dxa"/>
              <w:right w:w="100" w:type="dxa"/>
            </w:tcMar>
          </w:tcPr>
          <w:p w14:paraId="53276FD9" w14:textId="77777777" w:rsidR="004D6717" w:rsidRDefault="00000000">
            <w:pPr>
              <w:spacing w:line="240" w:lineRule="auto"/>
              <w:ind w:hanging="2"/>
              <w:jc w:val="center"/>
              <w:rPr>
                <w:rFonts w:ascii="Verdana" w:eastAsia="Verdana" w:hAnsi="Verdana" w:cs="Verdana"/>
                <w:b/>
                <w:bCs/>
                <w:color w:val="F3F3F3"/>
                <w:sz w:val="18"/>
                <w:szCs w:val="18"/>
              </w:rPr>
            </w:pPr>
            <w:r>
              <w:rPr>
                <w:rFonts w:ascii="Verdana" w:eastAsia="Verdana" w:hAnsi="Verdana" w:cs="Verdana"/>
                <w:b/>
                <w:bCs/>
                <w:color w:val="F3F3F3"/>
                <w:sz w:val="18"/>
                <w:szCs w:val="18"/>
              </w:rPr>
              <w:t>Prasība</w:t>
            </w:r>
          </w:p>
        </w:tc>
        <w:tc>
          <w:tcPr>
            <w:tcW w:w="1410" w:type="dxa"/>
            <w:shd w:val="clear" w:color="auto" w:fill="434343"/>
            <w:tcMar>
              <w:top w:w="100" w:type="dxa"/>
              <w:left w:w="100" w:type="dxa"/>
              <w:bottom w:w="100" w:type="dxa"/>
              <w:right w:w="100" w:type="dxa"/>
            </w:tcMar>
          </w:tcPr>
          <w:p w14:paraId="2AFAB87E" w14:textId="77777777" w:rsidR="004D6717" w:rsidRDefault="00000000">
            <w:pPr>
              <w:spacing w:line="240" w:lineRule="auto"/>
              <w:ind w:hanging="2"/>
              <w:jc w:val="center"/>
              <w:rPr>
                <w:rFonts w:ascii="Verdana" w:eastAsia="Verdana" w:hAnsi="Verdana" w:cs="Verdana"/>
                <w:b/>
                <w:bCs/>
                <w:color w:val="F3F3F3"/>
                <w:sz w:val="18"/>
                <w:szCs w:val="18"/>
              </w:rPr>
            </w:pPr>
            <w:r>
              <w:rPr>
                <w:rFonts w:ascii="Verdana" w:eastAsia="Verdana" w:hAnsi="Verdana" w:cs="Verdana"/>
                <w:b/>
                <w:bCs/>
                <w:color w:val="F3F3F3"/>
                <w:sz w:val="18"/>
                <w:szCs w:val="18"/>
              </w:rPr>
              <w:t>Saņemtie punkti</w:t>
            </w:r>
          </w:p>
        </w:tc>
      </w:tr>
      <w:tr w:rsidR="004D6717" w14:paraId="2D667019" w14:textId="77777777">
        <w:trPr>
          <w:trHeight w:val="256"/>
        </w:trPr>
        <w:tc>
          <w:tcPr>
            <w:tcW w:w="1005" w:type="dxa"/>
            <w:tcMar>
              <w:top w:w="100" w:type="dxa"/>
              <w:left w:w="100" w:type="dxa"/>
              <w:bottom w:w="100" w:type="dxa"/>
              <w:right w:w="100" w:type="dxa"/>
            </w:tcMar>
          </w:tcPr>
          <w:p w14:paraId="4831ACF9"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w:t>
            </w:r>
          </w:p>
        </w:tc>
        <w:tc>
          <w:tcPr>
            <w:tcW w:w="2520" w:type="dxa"/>
            <w:tcMar>
              <w:top w:w="100" w:type="dxa"/>
              <w:left w:w="100" w:type="dxa"/>
              <w:bottom w:w="100" w:type="dxa"/>
              <w:right w:w="100" w:type="dxa"/>
            </w:tcMar>
          </w:tcPr>
          <w:p w14:paraId="34C5966A" w14:textId="6C284529" w:rsidR="004D6717" w:rsidRDefault="00B50C41">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1.komponente</w:t>
            </w:r>
          </w:p>
        </w:tc>
        <w:tc>
          <w:tcPr>
            <w:tcW w:w="4245" w:type="dxa"/>
            <w:tcMar>
              <w:top w:w="100" w:type="dxa"/>
              <w:left w:w="100" w:type="dxa"/>
              <w:bottom w:w="100" w:type="dxa"/>
              <w:right w:w="100" w:type="dxa"/>
            </w:tcMar>
          </w:tcPr>
          <w:p w14:paraId="1B281EB3"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CAM sistēma ar AI</w:t>
            </w:r>
          </w:p>
        </w:tc>
        <w:tc>
          <w:tcPr>
            <w:tcW w:w="1410" w:type="dxa"/>
            <w:tcMar>
              <w:top w:w="100" w:type="dxa"/>
              <w:left w:w="100" w:type="dxa"/>
              <w:bottom w:w="100" w:type="dxa"/>
              <w:right w:w="100" w:type="dxa"/>
            </w:tcMar>
          </w:tcPr>
          <w:p w14:paraId="6D2E89B9" w14:textId="77777777" w:rsidR="004D6717" w:rsidRDefault="00000000">
            <w:pPr>
              <w:widowControl w:val="0"/>
              <w:spacing w:after="5" w:line="259" w:lineRule="auto"/>
              <w:ind w:hanging="2"/>
              <w:jc w:val="center"/>
              <w:rPr>
                <w:rFonts w:ascii="Verdana" w:eastAsia="Verdana" w:hAnsi="Verdana" w:cs="Verdana"/>
                <w:b/>
                <w:bCs/>
                <w:sz w:val="18"/>
                <w:szCs w:val="18"/>
              </w:rPr>
            </w:pPr>
            <w:r>
              <w:rPr>
                <w:rFonts w:ascii="Verdana" w:eastAsia="Verdana" w:hAnsi="Verdana" w:cs="Verdana"/>
                <w:b/>
                <w:bCs/>
                <w:sz w:val="18"/>
                <w:szCs w:val="18"/>
              </w:rPr>
              <w:t>-</w:t>
            </w:r>
          </w:p>
        </w:tc>
      </w:tr>
      <w:tr w:rsidR="004D6717" w14:paraId="3A262D15" w14:textId="77777777">
        <w:trPr>
          <w:trHeight w:val="256"/>
        </w:trPr>
        <w:tc>
          <w:tcPr>
            <w:tcW w:w="1005" w:type="dxa"/>
            <w:tcMar>
              <w:top w:w="100" w:type="dxa"/>
              <w:left w:w="100" w:type="dxa"/>
              <w:bottom w:w="100" w:type="dxa"/>
              <w:right w:w="100" w:type="dxa"/>
            </w:tcMar>
          </w:tcPr>
          <w:p w14:paraId="4DE74C84"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2.</w:t>
            </w:r>
          </w:p>
        </w:tc>
        <w:tc>
          <w:tcPr>
            <w:tcW w:w="2520" w:type="dxa"/>
            <w:tcMar>
              <w:top w:w="100" w:type="dxa"/>
              <w:left w:w="100" w:type="dxa"/>
              <w:bottom w:w="100" w:type="dxa"/>
              <w:right w:w="100" w:type="dxa"/>
            </w:tcMar>
          </w:tcPr>
          <w:p w14:paraId="3D6F5133"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Nosaukums</w:t>
            </w:r>
          </w:p>
        </w:tc>
        <w:tc>
          <w:tcPr>
            <w:tcW w:w="4245" w:type="dxa"/>
            <w:tcMar>
              <w:top w:w="100" w:type="dxa"/>
              <w:left w:w="100" w:type="dxa"/>
              <w:bottom w:w="100" w:type="dxa"/>
              <w:right w:w="100" w:type="dxa"/>
            </w:tcMar>
          </w:tcPr>
          <w:p w14:paraId="728AE4EB" w14:textId="77777777" w:rsidR="004D6717" w:rsidRDefault="00000000">
            <w:pPr>
              <w:widowControl w:val="0"/>
              <w:spacing w:after="5" w:line="259" w:lineRule="auto"/>
              <w:ind w:hanging="2"/>
              <w:jc w:val="center"/>
              <w:rPr>
                <w:rFonts w:ascii="Verdana" w:eastAsia="Verdana" w:hAnsi="Verdana" w:cs="Verdana"/>
                <w:b/>
                <w:bCs/>
                <w:i/>
                <w:iCs/>
                <w:sz w:val="18"/>
                <w:szCs w:val="18"/>
              </w:rPr>
            </w:pPr>
            <w:r>
              <w:rPr>
                <w:rFonts w:ascii="Verdana" w:eastAsia="Verdana" w:hAnsi="Verdana" w:cs="Verdana"/>
                <w:sz w:val="18"/>
                <w:szCs w:val="18"/>
              </w:rPr>
              <w:t>Obligāti jānorāda</w:t>
            </w:r>
          </w:p>
        </w:tc>
        <w:tc>
          <w:tcPr>
            <w:tcW w:w="1410" w:type="dxa"/>
            <w:tcMar>
              <w:top w:w="100" w:type="dxa"/>
              <w:left w:w="100" w:type="dxa"/>
              <w:bottom w:w="100" w:type="dxa"/>
              <w:right w:w="100" w:type="dxa"/>
            </w:tcMar>
          </w:tcPr>
          <w:p w14:paraId="557D11F1"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23B366CF" w14:textId="77777777">
        <w:trPr>
          <w:trHeight w:val="256"/>
        </w:trPr>
        <w:tc>
          <w:tcPr>
            <w:tcW w:w="1005" w:type="dxa"/>
            <w:tcMar>
              <w:top w:w="100" w:type="dxa"/>
              <w:left w:w="100" w:type="dxa"/>
              <w:bottom w:w="100" w:type="dxa"/>
              <w:right w:w="100" w:type="dxa"/>
            </w:tcMar>
          </w:tcPr>
          <w:p w14:paraId="659C52FF"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3.</w:t>
            </w:r>
          </w:p>
        </w:tc>
        <w:tc>
          <w:tcPr>
            <w:tcW w:w="2520" w:type="dxa"/>
            <w:tcMar>
              <w:top w:w="100" w:type="dxa"/>
              <w:left w:w="100" w:type="dxa"/>
              <w:bottom w:w="100" w:type="dxa"/>
              <w:right w:w="100" w:type="dxa"/>
            </w:tcMar>
          </w:tcPr>
          <w:p w14:paraId="3928EEB5"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Ražotājs, valsts</w:t>
            </w:r>
          </w:p>
        </w:tc>
        <w:tc>
          <w:tcPr>
            <w:tcW w:w="4245" w:type="dxa"/>
            <w:tcMar>
              <w:top w:w="100" w:type="dxa"/>
              <w:left w:w="100" w:type="dxa"/>
              <w:bottom w:w="100" w:type="dxa"/>
              <w:right w:w="100" w:type="dxa"/>
            </w:tcMar>
          </w:tcPr>
          <w:p w14:paraId="725A6912"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Obligāti jānorāda</w:t>
            </w:r>
          </w:p>
        </w:tc>
        <w:tc>
          <w:tcPr>
            <w:tcW w:w="1410" w:type="dxa"/>
            <w:tcMar>
              <w:top w:w="100" w:type="dxa"/>
              <w:left w:w="100" w:type="dxa"/>
              <w:bottom w:w="100" w:type="dxa"/>
              <w:right w:w="100" w:type="dxa"/>
            </w:tcMar>
          </w:tcPr>
          <w:p w14:paraId="117DD725"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0DDDBB8D" w14:textId="77777777">
        <w:trPr>
          <w:trHeight w:val="256"/>
        </w:trPr>
        <w:tc>
          <w:tcPr>
            <w:tcW w:w="1005" w:type="dxa"/>
            <w:tcMar>
              <w:top w:w="100" w:type="dxa"/>
              <w:left w:w="100" w:type="dxa"/>
              <w:bottom w:w="100" w:type="dxa"/>
              <w:right w:w="100" w:type="dxa"/>
            </w:tcMar>
          </w:tcPr>
          <w:p w14:paraId="347BC7CD"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lastRenderedPageBreak/>
              <w:t>4.</w:t>
            </w:r>
          </w:p>
        </w:tc>
        <w:tc>
          <w:tcPr>
            <w:tcW w:w="2520" w:type="dxa"/>
            <w:tcMar>
              <w:top w:w="100" w:type="dxa"/>
              <w:left w:w="100" w:type="dxa"/>
              <w:bottom w:w="100" w:type="dxa"/>
              <w:right w:w="100" w:type="dxa"/>
            </w:tcMar>
          </w:tcPr>
          <w:p w14:paraId="0BACCA95"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Darba vietu skaits</w:t>
            </w:r>
          </w:p>
        </w:tc>
        <w:tc>
          <w:tcPr>
            <w:tcW w:w="4245" w:type="dxa"/>
            <w:tcMar>
              <w:top w:w="100" w:type="dxa"/>
              <w:left w:w="100" w:type="dxa"/>
              <w:bottom w:w="100" w:type="dxa"/>
              <w:right w:w="100" w:type="dxa"/>
            </w:tcMar>
          </w:tcPr>
          <w:p w14:paraId="7EE47810"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1</w:t>
            </w:r>
          </w:p>
        </w:tc>
        <w:tc>
          <w:tcPr>
            <w:tcW w:w="1410" w:type="dxa"/>
            <w:tcMar>
              <w:top w:w="100" w:type="dxa"/>
              <w:left w:w="100" w:type="dxa"/>
              <w:bottom w:w="100" w:type="dxa"/>
              <w:right w:w="100" w:type="dxa"/>
            </w:tcMar>
          </w:tcPr>
          <w:p w14:paraId="1DDEF806"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3EFB4D30" w14:textId="77777777">
        <w:trPr>
          <w:trHeight w:val="256"/>
        </w:trPr>
        <w:tc>
          <w:tcPr>
            <w:tcW w:w="1005" w:type="dxa"/>
            <w:tcMar>
              <w:top w:w="100" w:type="dxa"/>
              <w:left w:w="100" w:type="dxa"/>
              <w:bottom w:w="100" w:type="dxa"/>
              <w:right w:w="100" w:type="dxa"/>
            </w:tcMar>
          </w:tcPr>
          <w:p w14:paraId="0E70BAA3"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5.</w:t>
            </w:r>
          </w:p>
        </w:tc>
        <w:tc>
          <w:tcPr>
            <w:tcW w:w="2520" w:type="dxa"/>
            <w:tcMar>
              <w:top w:w="100" w:type="dxa"/>
              <w:left w:w="100" w:type="dxa"/>
              <w:bottom w:w="100" w:type="dxa"/>
              <w:right w:w="100" w:type="dxa"/>
            </w:tcMar>
          </w:tcPr>
          <w:p w14:paraId="15B4AB5A"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Programmatūras analogs</w:t>
            </w:r>
          </w:p>
        </w:tc>
        <w:tc>
          <w:tcPr>
            <w:tcW w:w="4245" w:type="dxa"/>
            <w:tcMar>
              <w:top w:w="100" w:type="dxa"/>
              <w:left w:w="100" w:type="dxa"/>
              <w:bottom w:w="100" w:type="dxa"/>
              <w:right w:w="100" w:type="dxa"/>
            </w:tcMar>
          </w:tcPr>
          <w:p w14:paraId="4F1E4EA5"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 xml:space="preserve">Mastercam Mill 3D ar CAM Assist </w:t>
            </w:r>
            <w:r>
              <w:rPr>
                <w:rFonts w:ascii="Verdana" w:eastAsia="Verdana" w:hAnsi="Verdana" w:cs="Verdana"/>
                <w:sz w:val="18"/>
                <w:szCs w:val="18"/>
              </w:rPr>
              <w:t>vai ekvivalents</w:t>
            </w:r>
          </w:p>
        </w:tc>
        <w:tc>
          <w:tcPr>
            <w:tcW w:w="1410" w:type="dxa"/>
            <w:tcMar>
              <w:top w:w="100" w:type="dxa"/>
              <w:left w:w="100" w:type="dxa"/>
              <w:bottom w:w="100" w:type="dxa"/>
              <w:right w:w="100" w:type="dxa"/>
            </w:tcMar>
          </w:tcPr>
          <w:p w14:paraId="58BBFD8F"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466D858E" w14:textId="77777777">
        <w:trPr>
          <w:trHeight w:val="256"/>
        </w:trPr>
        <w:tc>
          <w:tcPr>
            <w:tcW w:w="1005" w:type="dxa"/>
            <w:tcMar>
              <w:top w:w="100" w:type="dxa"/>
              <w:left w:w="100" w:type="dxa"/>
              <w:bottom w:w="100" w:type="dxa"/>
              <w:right w:w="100" w:type="dxa"/>
            </w:tcMar>
          </w:tcPr>
          <w:p w14:paraId="49CCF60A"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6.</w:t>
            </w:r>
          </w:p>
        </w:tc>
        <w:tc>
          <w:tcPr>
            <w:tcW w:w="2520" w:type="dxa"/>
            <w:tcMar>
              <w:top w:w="100" w:type="dxa"/>
              <w:left w:w="100" w:type="dxa"/>
              <w:bottom w:w="100" w:type="dxa"/>
              <w:right w:w="100" w:type="dxa"/>
            </w:tcMar>
          </w:tcPr>
          <w:p w14:paraId="5707C209"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Licences veids</w:t>
            </w:r>
          </w:p>
        </w:tc>
        <w:tc>
          <w:tcPr>
            <w:tcW w:w="4245" w:type="dxa"/>
            <w:tcMar>
              <w:top w:w="100" w:type="dxa"/>
              <w:left w:w="100" w:type="dxa"/>
              <w:bottom w:w="100" w:type="dxa"/>
              <w:right w:w="100" w:type="dxa"/>
            </w:tcMar>
          </w:tcPr>
          <w:p w14:paraId="5FABBC64"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Industriālā licence</w:t>
            </w:r>
          </w:p>
        </w:tc>
        <w:tc>
          <w:tcPr>
            <w:tcW w:w="1410" w:type="dxa"/>
            <w:tcMar>
              <w:top w:w="100" w:type="dxa"/>
              <w:left w:w="100" w:type="dxa"/>
              <w:bottom w:w="100" w:type="dxa"/>
              <w:right w:w="100" w:type="dxa"/>
            </w:tcMar>
          </w:tcPr>
          <w:p w14:paraId="5A674276"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76353AE7" w14:textId="77777777">
        <w:trPr>
          <w:trHeight w:val="256"/>
        </w:trPr>
        <w:tc>
          <w:tcPr>
            <w:tcW w:w="1005" w:type="dxa"/>
            <w:tcMar>
              <w:top w:w="100" w:type="dxa"/>
              <w:left w:w="100" w:type="dxa"/>
              <w:bottom w:w="100" w:type="dxa"/>
              <w:right w:w="100" w:type="dxa"/>
            </w:tcMar>
          </w:tcPr>
          <w:p w14:paraId="72A96682"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7.</w:t>
            </w:r>
          </w:p>
        </w:tc>
        <w:tc>
          <w:tcPr>
            <w:tcW w:w="2520" w:type="dxa"/>
            <w:tcMar>
              <w:top w:w="100" w:type="dxa"/>
              <w:left w:w="100" w:type="dxa"/>
              <w:bottom w:w="100" w:type="dxa"/>
              <w:right w:w="100" w:type="dxa"/>
            </w:tcMar>
          </w:tcPr>
          <w:p w14:paraId="67CE85D5"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Licences tips</w:t>
            </w:r>
          </w:p>
        </w:tc>
        <w:tc>
          <w:tcPr>
            <w:tcW w:w="4245" w:type="dxa"/>
            <w:tcMar>
              <w:top w:w="100" w:type="dxa"/>
              <w:left w:w="100" w:type="dxa"/>
              <w:bottom w:w="100" w:type="dxa"/>
              <w:right w:w="100" w:type="dxa"/>
            </w:tcMar>
          </w:tcPr>
          <w:p w14:paraId="78F118EA"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Pastāvīgā beztermiņa Lokālas licence </w:t>
            </w:r>
          </w:p>
        </w:tc>
        <w:tc>
          <w:tcPr>
            <w:tcW w:w="1410" w:type="dxa"/>
            <w:tcMar>
              <w:top w:w="100" w:type="dxa"/>
              <w:left w:w="100" w:type="dxa"/>
              <w:bottom w:w="100" w:type="dxa"/>
              <w:right w:w="100" w:type="dxa"/>
            </w:tcMar>
          </w:tcPr>
          <w:p w14:paraId="5455AF5C"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523C647F" w14:textId="77777777">
        <w:trPr>
          <w:trHeight w:val="256"/>
        </w:trPr>
        <w:tc>
          <w:tcPr>
            <w:tcW w:w="1005" w:type="dxa"/>
            <w:tcMar>
              <w:top w:w="100" w:type="dxa"/>
              <w:left w:w="100" w:type="dxa"/>
              <w:bottom w:w="100" w:type="dxa"/>
              <w:right w:w="100" w:type="dxa"/>
            </w:tcMar>
          </w:tcPr>
          <w:p w14:paraId="7321B1FE"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8.</w:t>
            </w:r>
          </w:p>
        </w:tc>
        <w:tc>
          <w:tcPr>
            <w:tcW w:w="2520" w:type="dxa"/>
            <w:tcMar>
              <w:top w:w="100" w:type="dxa"/>
              <w:left w:w="100" w:type="dxa"/>
              <w:bottom w:w="100" w:type="dxa"/>
              <w:right w:w="100" w:type="dxa"/>
            </w:tcMar>
          </w:tcPr>
          <w:p w14:paraId="6EB643B3"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Programmas funkcionālo grupu apraksts</w:t>
            </w:r>
          </w:p>
        </w:tc>
        <w:tc>
          <w:tcPr>
            <w:tcW w:w="4245" w:type="dxa"/>
            <w:tcMar>
              <w:top w:w="100" w:type="dxa"/>
              <w:left w:w="100" w:type="dxa"/>
              <w:bottom w:w="100" w:type="dxa"/>
              <w:right w:w="100" w:type="dxa"/>
            </w:tcMar>
          </w:tcPr>
          <w:p w14:paraId="61500F8E" w14:textId="77777777" w:rsidR="004D6717" w:rsidRDefault="00000000">
            <w:pPr>
              <w:spacing w:before="20" w:after="20"/>
              <w:rPr>
                <w:rFonts w:ascii="Verdana" w:eastAsia="Verdana" w:hAnsi="Verdana" w:cs="Verdana"/>
                <w:sz w:val="18"/>
                <w:szCs w:val="18"/>
              </w:rPr>
            </w:pPr>
            <w:r>
              <w:rPr>
                <w:rFonts w:ascii="Verdana" w:eastAsia="Verdana" w:hAnsi="Verdana" w:cs="Verdana"/>
                <w:sz w:val="18"/>
                <w:szCs w:val="18"/>
              </w:rPr>
              <w:t xml:space="preserve">CAM sistēmas izpildījums, komplektēts ar pinvērtīgiem CAD līdzekļiem, paredzēts industrālai izmatošanai, komplektēts ar dažādiem speciāliem moduļiem, kas paredzēti vadības programmu veidošanai frēzēšanas darba galdiem ar ciparu vadību, izmantojot detaļu 3D modeļus. </w:t>
            </w:r>
          </w:p>
          <w:p w14:paraId="57719938" w14:textId="4EFA4018" w:rsidR="004D6717" w:rsidRDefault="00000000">
            <w:pPr>
              <w:spacing w:before="20" w:after="20"/>
              <w:rPr>
                <w:rFonts w:ascii="Verdana" w:eastAsia="Verdana" w:hAnsi="Verdana" w:cs="Verdana"/>
                <w:sz w:val="18"/>
                <w:szCs w:val="18"/>
              </w:rPr>
            </w:pPr>
            <w:r>
              <w:rPr>
                <w:rFonts w:ascii="Verdana" w:eastAsia="Verdana" w:hAnsi="Verdana" w:cs="Verdana"/>
                <w:sz w:val="18"/>
                <w:szCs w:val="18"/>
              </w:rPr>
              <w:t>CAM si</w:t>
            </w:r>
            <w:r w:rsidR="001629D5">
              <w:rPr>
                <w:rFonts w:ascii="Verdana" w:eastAsia="Verdana" w:hAnsi="Verdana" w:cs="Verdana"/>
                <w:sz w:val="18"/>
                <w:szCs w:val="18"/>
              </w:rPr>
              <w:t>s</w:t>
            </w:r>
            <w:r>
              <w:rPr>
                <w:rFonts w:ascii="Verdana" w:eastAsia="Verdana" w:hAnsi="Verdana" w:cs="Verdana"/>
                <w:sz w:val="18"/>
                <w:szCs w:val="18"/>
              </w:rPr>
              <w:t xml:space="preserve">tēmai ir jābūt aprīkotai AI papildsistēmu vai jānodrošina AI pilna </w:t>
            </w:r>
            <w:r w:rsidR="001629D5">
              <w:rPr>
                <w:rFonts w:ascii="Verdana" w:eastAsia="Verdana" w:hAnsi="Verdana" w:cs="Verdana"/>
                <w:sz w:val="18"/>
                <w:szCs w:val="18"/>
              </w:rPr>
              <w:t>funkcionalitāte</w:t>
            </w:r>
            <w:r>
              <w:rPr>
                <w:rFonts w:ascii="Verdana" w:eastAsia="Verdana" w:hAnsi="Verdana" w:cs="Verdana"/>
                <w:sz w:val="18"/>
                <w:szCs w:val="18"/>
              </w:rPr>
              <w:t xml:space="preserve">, kas nodrošina apstrādes stratēģiju ģenerēšanu.  </w:t>
            </w:r>
          </w:p>
          <w:p w14:paraId="3C0FE2FE" w14:textId="03D5615C" w:rsidR="004D6717" w:rsidRDefault="00000000">
            <w:pPr>
              <w:spacing w:before="20" w:after="20"/>
              <w:rPr>
                <w:rFonts w:ascii="Verdana" w:eastAsia="Verdana" w:hAnsi="Verdana" w:cs="Verdana"/>
                <w:sz w:val="18"/>
                <w:szCs w:val="18"/>
              </w:rPr>
            </w:pPr>
            <w:r>
              <w:rPr>
                <w:rFonts w:ascii="Verdana" w:eastAsia="Verdana" w:hAnsi="Verdana" w:cs="Verdana"/>
                <w:sz w:val="18"/>
                <w:szCs w:val="18"/>
              </w:rPr>
              <w:t>CAM si</w:t>
            </w:r>
            <w:r w:rsidR="001629D5">
              <w:rPr>
                <w:rFonts w:ascii="Verdana" w:eastAsia="Verdana" w:hAnsi="Verdana" w:cs="Verdana"/>
                <w:sz w:val="18"/>
                <w:szCs w:val="18"/>
              </w:rPr>
              <w:t>s</w:t>
            </w:r>
            <w:r>
              <w:rPr>
                <w:rFonts w:ascii="Verdana" w:eastAsia="Verdana" w:hAnsi="Verdana" w:cs="Verdana"/>
                <w:sz w:val="18"/>
                <w:szCs w:val="18"/>
              </w:rPr>
              <w:t>tēmai ir jābūt ar ie</w:t>
            </w:r>
            <w:r w:rsidR="001629D5">
              <w:rPr>
                <w:rFonts w:ascii="Verdana" w:eastAsia="Verdana" w:hAnsi="Verdana" w:cs="Verdana"/>
                <w:sz w:val="18"/>
                <w:szCs w:val="18"/>
              </w:rPr>
              <w:t>s</w:t>
            </w:r>
            <w:r>
              <w:rPr>
                <w:rFonts w:ascii="Verdana" w:eastAsia="Verdana" w:hAnsi="Verdana" w:cs="Verdana"/>
                <w:sz w:val="18"/>
                <w:szCs w:val="18"/>
              </w:rPr>
              <w:t xml:space="preserve">pēju nākotnē pievienot integrētos moduļus, kas nodrošina iespēju sagatavot vadības programmas: virpošanai, virpošanas-frēzēšanas apstrādes centriem, stieples elektrozijai un aditīvajām tehnoloģijām. </w:t>
            </w:r>
          </w:p>
          <w:p w14:paraId="48840875" w14:textId="77777777" w:rsidR="004D6717" w:rsidRDefault="00000000">
            <w:pPr>
              <w:spacing w:before="20" w:after="20"/>
              <w:rPr>
                <w:rFonts w:ascii="Verdana" w:eastAsia="Verdana" w:hAnsi="Verdana" w:cs="Verdana"/>
                <w:sz w:val="18"/>
                <w:szCs w:val="18"/>
              </w:rPr>
            </w:pPr>
            <w:r>
              <w:rPr>
                <w:rFonts w:ascii="Verdana" w:eastAsia="Verdana" w:hAnsi="Verdana" w:cs="Verdana"/>
                <w:sz w:val="18"/>
                <w:szCs w:val="18"/>
              </w:rPr>
              <w:t>Sistēma kopā ar AI nodrošina sekojošas galvenās funkcijas:</w:t>
            </w:r>
          </w:p>
          <w:p w14:paraId="0C4556B6"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3+2 asu frēzēšanas operāciju programmēšana</w:t>
            </w:r>
          </w:p>
          <w:p w14:paraId="5B1C2E4D" w14:textId="572B13DF" w:rsidR="004D6717"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3D karkasa, virsmu, cietā </w:t>
            </w:r>
            <w:r w:rsidR="001629D5">
              <w:rPr>
                <w:rFonts w:ascii="Verdana" w:eastAsia="Verdana" w:hAnsi="Verdana" w:cs="Verdana"/>
                <w:sz w:val="18"/>
                <w:szCs w:val="18"/>
              </w:rPr>
              <w:t>ķ</w:t>
            </w:r>
            <w:r>
              <w:rPr>
                <w:rFonts w:ascii="Verdana" w:eastAsia="Verdana" w:hAnsi="Verdana" w:cs="Verdana"/>
                <w:sz w:val="18"/>
                <w:szCs w:val="18"/>
              </w:rPr>
              <w:t>ermeņa, 3D Mesh modeļu un to kombināciju izmantošana apstrādes sagatavošanai.</w:t>
            </w:r>
          </w:p>
          <w:p w14:paraId="632923ED" w14:textId="77777777" w:rsidR="004D6717"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Rupjā apstrāde</w:t>
            </w:r>
          </w:p>
          <w:p w14:paraId="3C5420C7" w14:textId="77777777" w:rsidR="004D6717"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Tīrā apstrāde</w:t>
            </w:r>
          </w:p>
          <w:p w14:paraId="027A386E" w14:textId="77777777" w:rsidR="004D6717"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Rupjās un tīrās apstrādes pēcapstrāde</w:t>
            </w:r>
          </w:p>
          <w:p w14:paraId="25D3880A" w14:textId="77777777" w:rsidR="004D6717"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Pēcapstrāde, atpazīstot atlikušo materiālu uz sagataves</w:t>
            </w:r>
          </w:p>
          <w:p w14:paraId="3F16A454" w14:textId="77777777" w:rsidR="004D6717" w:rsidRDefault="00000000">
            <w:pPr>
              <w:numPr>
                <w:ilvl w:val="0"/>
                <w:numId w:val="5"/>
              </w:numPr>
              <w:spacing w:before="20" w:after="20" w:line="240" w:lineRule="auto"/>
              <w:rPr>
                <w:rFonts w:ascii="Verdana" w:eastAsia="Verdana" w:hAnsi="Verdana" w:cs="Verdana"/>
                <w:sz w:val="18"/>
                <w:szCs w:val="18"/>
              </w:rPr>
            </w:pPr>
            <w:r>
              <w:rPr>
                <w:rFonts w:ascii="Verdana" w:eastAsia="Verdana" w:hAnsi="Verdana" w:cs="Verdana"/>
                <w:sz w:val="18"/>
                <w:szCs w:val="18"/>
              </w:rPr>
              <w:t>Sagataves izmaiņu atsekošana pēc katras operācijas vai to grupām</w:t>
            </w:r>
          </w:p>
          <w:p w14:paraId="62AAF9F0"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Pilna 5 asu frēzēšanas operāciju programmēšana</w:t>
            </w:r>
          </w:p>
          <w:p w14:paraId="54435AB5"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Ātrapstrādes (high speed) nodrošinājums</w:t>
            </w:r>
          </w:p>
          <w:p w14:paraId="36FBA886"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Dinamiskās apstrādes (Dynamic Mill) nodrošinājums</w:t>
            </w:r>
          </w:p>
          <w:p w14:paraId="6F7CDD31"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Parametriskā saite starp ģeometriju un apstrādes operācijām </w:t>
            </w:r>
          </w:p>
          <w:p w14:paraId="243E89B4"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Reljefās gravēšanas iespējas.</w:t>
            </w:r>
          </w:p>
          <w:p w14:paraId="0E357D42"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lastRenderedPageBreak/>
              <w:t>Apstrādes procesa operāciju ģenerēšana, automātiski atpazīstot izgatavojamās detaļas formu, izmantojot AI</w:t>
            </w:r>
          </w:p>
          <w:p w14:paraId="35130FAA"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Apstrādes trajektoriju optimizācija.</w:t>
            </w:r>
          </w:p>
          <w:p w14:paraId="374CB98F"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simulācija:</w:t>
            </w:r>
          </w:p>
          <w:p w14:paraId="157783C2" w14:textId="77777777" w:rsidR="004D6717"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Trajektorijas apskatīšanas režīmā</w:t>
            </w:r>
          </w:p>
          <w:p w14:paraId="25067708" w14:textId="223B86CE" w:rsidR="004D6717"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Pilna apstrādes procesa simulācija ar analīzes un rezultātu salīdzinā</w:t>
            </w:r>
            <w:r w:rsidR="001629D5">
              <w:rPr>
                <w:rFonts w:ascii="Verdana" w:eastAsia="Verdana" w:hAnsi="Verdana" w:cs="Verdana"/>
                <w:sz w:val="18"/>
                <w:szCs w:val="18"/>
              </w:rPr>
              <w:t>šanas</w:t>
            </w:r>
            <w:r>
              <w:rPr>
                <w:rFonts w:ascii="Verdana" w:eastAsia="Verdana" w:hAnsi="Verdana" w:cs="Verdana"/>
                <w:sz w:val="18"/>
                <w:szCs w:val="18"/>
              </w:rPr>
              <w:t xml:space="preserve"> iespējām</w:t>
            </w:r>
          </w:p>
          <w:p w14:paraId="04112150" w14:textId="7132BB2D" w:rsidR="004D6717"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rezultātu salīdzināšan</w:t>
            </w:r>
            <w:r w:rsidR="001629D5">
              <w:rPr>
                <w:rFonts w:ascii="Verdana" w:eastAsia="Verdana" w:hAnsi="Verdana" w:cs="Verdana"/>
                <w:sz w:val="18"/>
                <w:szCs w:val="18"/>
              </w:rPr>
              <w:t>u</w:t>
            </w:r>
            <w:r>
              <w:rPr>
                <w:rFonts w:ascii="Verdana" w:eastAsia="Verdana" w:hAnsi="Verdana" w:cs="Verdana"/>
                <w:sz w:val="18"/>
                <w:szCs w:val="18"/>
              </w:rPr>
              <w:t xml:space="preserve"> ar teorētisko modeli</w:t>
            </w:r>
          </w:p>
          <w:p w14:paraId="20379E68" w14:textId="77777777" w:rsidR="004D6717" w:rsidRDefault="00000000">
            <w:pPr>
              <w:numPr>
                <w:ilvl w:val="0"/>
                <w:numId w:val="1"/>
              </w:numPr>
              <w:spacing w:before="20" w:after="20" w:line="240" w:lineRule="auto"/>
              <w:rPr>
                <w:rFonts w:ascii="Verdana" w:eastAsia="Verdana" w:hAnsi="Verdana" w:cs="Verdana"/>
                <w:sz w:val="18"/>
                <w:szCs w:val="18"/>
              </w:rPr>
            </w:pPr>
            <w:r>
              <w:rPr>
                <w:rFonts w:ascii="Verdana" w:eastAsia="Verdana" w:hAnsi="Verdana" w:cs="Verdana"/>
                <w:sz w:val="18"/>
                <w:szCs w:val="18"/>
              </w:rPr>
              <w:t>Pilna apstrādes procesa simulācija uz virtuālā darba galda</w:t>
            </w:r>
          </w:p>
          <w:p w14:paraId="10C4B2EF"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Grafisko failu vektorizācijas funkcija.</w:t>
            </w:r>
          </w:p>
          <w:p w14:paraId="6511224F" w14:textId="7179B0FB"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Lokšņu materiāla detaļu optimizēta izvietošana uz s</w:t>
            </w:r>
            <w:r w:rsidR="001629D5">
              <w:rPr>
                <w:rFonts w:ascii="Verdana" w:eastAsia="Verdana" w:hAnsi="Verdana" w:cs="Verdana"/>
                <w:sz w:val="18"/>
                <w:szCs w:val="18"/>
              </w:rPr>
              <w:t>t</w:t>
            </w:r>
            <w:r>
              <w:rPr>
                <w:rFonts w:ascii="Verdana" w:eastAsia="Verdana" w:hAnsi="Verdana" w:cs="Verdana"/>
                <w:sz w:val="18"/>
                <w:szCs w:val="18"/>
              </w:rPr>
              <w:t>andarta loksnes sagatavēm</w:t>
            </w:r>
          </w:p>
          <w:p w14:paraId="5D5E2656"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Karkasa 3D modelēšana</w:t>
            </w:r>
          </w:p>
          <w:p w14:paraId="7FF191D2"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Virsmu 3D modelēšana</w:t>
            </w:r>
          </w:p>
          <w:p w14:paraId="71742AA9"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Parametrisku cietā ķermeņa modeļu veidošana un modificēšana izmatojot PARASOLID matemātisko kodolu</w:t>
            </w:r>
          </w:p>
          <w:p w14:paraId="10957B86" w14:textId="3F1FA286"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Tešās cietā ķermeņa modificēšanas funkcijas</w:t>
            </w:r>
          </w:p>
          <w:p w14:paraId="51B08D55" w14:textId="1FFB5D9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Hibrīdā modelēšana un iespēja tos izmatot aptrādes procesu </w:t>
            </w:r>
            <w:r w:rsidR="001629D5">
              <w:rPr>
                <w:rFonts w:ascii="Verdana" w:eastAsia="Verdana" w:hAnsi="Verdana" w:cs="Verdana"/>
                <w:sz w:val="18"/>
                <w:szCs w:val="18"/>
              </w:rPr>
              <w:t>programmēšanai</w:t>
            </w:r>
            <w:r>
              <w:rPr>
                <w:rFonts w:ascii="Verdana" w:eastAsia="Verdana" w:hAnsi="Verdana" w:cs="Verdana"/>
                <w:sz w:val="18"/>
                <w:szCs w:val="18"/>
              </w:rPr>
              <w:t>.</w:t>
            </w:r>
          </w:p>
          <w:p w14:paraId="7D2AE4EB"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3D mesh modeļu veidošana un rediģēšana.</w:t>
            </w:r>
          </w:p>
          <w:p w14:paraId="719D12EA"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3D modeļu importēšana no sekojošiem failu apmaiņas formātiem : ASCII, CADL, DWG, DXF, EPS, IGES, Inventor (IPT, IDW, IAM), Parasolids, SolidWorks (SLDPRT, SLDASM, SLDDRW), SAT (ACIS Solids), Solid Edge (PAR &amp; PSM), STEP, STL, VDA, PRO/E . </w:t>
            </w:r>
          </w:p>
          <w:p w14:paraId="31EB8B7A"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Rediģējamas instrumentu bibliotēkas.</w:t>
            </w:r>
          </w:p>
          <w:p w14:paraId="34529386"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Apstrādes metožu bibliotēkas</w:t>
            </w:r>
          </w:p>
          <w:p w14:paraId="5EF24B1A" w14:textId="77777777" w:rsidR="004D6717"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Noskaņojama vadības programmu tekstu postprocesēšana</w:t>
            </w:r>
          </w:p>
        </w:tc>
        <w:tc>
          <w:tcPr>
            <w:tcW w:w="1410" w:type="dxa"/>
            <w:tcMar>
              <w:top w:w="100" w:type="dxa"/>
              <w:left w:w="100" w:type="dxa"/>
              <w:bottom w:w="100" w:type="dxa"/>
              <w:right w:w="100" w:type="dxa"/>
            </w:tcMar>
          </w:tcPr>
          <w:p w14:paraId="103812F8" w14:textId="77777777" w:rsidR="004D6717" w:rsidRDefault="004D6717">
            <w:pPr>
              <w:widowControl w:val="0"/>
              <w:spacing w:after="5" w:line="259" w:lineRule="auto"/>
              <w:ind w:hanging="2"/>
              <w:jc w:val="center"/>
              <w:rPr>
                <w:rFonts w:ascii="Verdana" w:eastAsia="Verdana" w:hAnsi="Verdana" w:cs="Verdana"/>
                <w:b/>
                <w:bCs/>
                <w:sz w:val="18"/>
                <w:szCs w:val="18"/>
              </w:rPr>
            </w:pPr>
          </w:p>
        </w:tc>
      </w:tr>
      <w:tr w:rsidR="004D6717" w14:paraId="3283E85E" w14:textId="77777777">
        <w:trPr>
          <w:trHeight w:val="241"/>
        </w:trPr>
        <w:tc>
          <w:tcPr>
            <w:tcW w:w="1005" w:type="dxa"/>
            <w:tcMar>
              <w:top w:w="100" w:type="dxa"/>
              <w:left w:w="100" w:type="dxa"/>
              <w:bottom w:w="100" w:type="dxa"/>
              <w:right w:w="100" w:type="dxa"/>
            </w:tcMar>
          </w:tcPr>
          <w:p w14:paraId="71E84303"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9.</w:t>
            </w:r>
          </w:p>
        </w:tc>
        <w:tc>
          <w:tcPr>
            <w:tcW w:w="2520" w:type="dxa"/>
            <w:tcMar>
              <w:top w:w="100" w:type="dxa"/>
              <w:left w:w="100" w:type="dxa"/>
              <w:bottom w:w="100" w:type="dxa"/>
              <w:right w:w="100" w:type="dxa"/>
            </w:tcMar>
          </w:tcPr>
          <w:p w14:paraId="765FB2FD"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AI komponents</w:t>
            </w:r>
          </w:p>
        </w:tc>
        <w:tc>
          <w:tcPr>
            <w:tcW w:w="4245" w:type="dxa"/>
            <w:tcMar>
              <w:top w:w="100" w:type="dxa"/>
              <w:left w:w="100" w:type="dxa"/>
              <w:bottom w:w="100" w:type="dxa"/>
              <w:right w:w="100" w:type="dxa"/>
            </w:tcMar>
          </w:tcPr>
          <w:p w14:paraId="50627923"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Jāiekļauj uz mākslīgā intelekta balstīta papildfunkcionalitāte/papildprogramma CAM programmēšanas vidē. Tai būtiski jāpaātrina un jāautomatizē sarežģītu NC programmu sagatavošanu, izmantojot </w:t>
            </w:r>
            <w:r>
              <w:rPr>
                <w:rFonts w:ascii="Verdana" w:eastAsia="Verdana" w:hAnsi="Verdana" w:cs="Verdana"/>
                <w:sz w:val="18"/>
                <w:szCs w:val="18"/>
              </w:rPr>
              <w:lastRenderedPageBreak/>
              <w:t>ģeometrijas atpazīšanu, uzgriešanas stratēģiju optimizāciju un automatizētu instrumentu izvēli. Šī funkcionalitāte ir būtiski svarīga, lai pilnvērtīgi izmantotu modernu, pilnībā automatizētu DN Solutions DVF 5000 II iekārtu.</w:t>
            </w:r>
          </w:p>
          <w:p w14:paraId="6CCE1CD6" w14:textId="77777777" w:rsidR="004D6717" w:rsidRDefault="00000000">
            <w:pPr>
              <w:widowControl w:val="0"/>
              <w:spacing w:after="5" w:line="259" w:lineRule="auto"/>
              <w:ind w:hanging="2"/>
              <w:jc w:val="center"/>
              <w:rPr>
                <w:rFonts w:ascii="Verdana" w:eastAsia="Verdana" w:hAnsi="Verdana" w:cs="Verdana"/>
                <w:sz w:val="18"/>
                <w:szCs w:val="18"/>
                <w:u w:val="single"/>
              </w:rPr>
            </w:pPr>
            <w:r>
              <w:rPr>
                <w:rFonts w:ascii="Verdana" w:eastAsia="Verdana" w:hAnsi="Verdana" w:cs="Verdana"/>
                <w:sz w:val="18"/>
                <w:szCs w:val="18"/>
                <w:u w:val="single"/>
              </w:rPr>
              <w:t xml:space="preserve"> Galvenās prasības:</w:t>
            </w:r>
          </w:p>
          <w:p w14:paraId="3A3537E0" w14:textId="77777777" w:rsidR="004D6717" w:rsidRDefault="00000000">
            <w:pPr>
              <w:widowControl w:val="0"/>
              <w:numPr>
                <w:ilvl w:val="0"/>
                <w:numId w:val="4"/>
              </w:numPr>
              <w:spacing w:after="0" w:line="259" w:lineRule="auto"/>
              <w:rPr>
                <w:rFonts w:ascii="Verdana" w:eastAsia="Verdana" w:hAnsi="Verdana" w:cs="Verdana"/>
                <w:sz w:val="18"/>
                <w:szCs w:val="18"/>
              </w:rPr>
            </w:pPr>
            <w:r>
              <w:rPr>
                <w:rFonts w:ascii="Verdana" w:eastAsia="Verdana" w:hAnsi="Verdana" w:cs="Verdana"/>
                <w:sz w:val="18"/>
                <w:szCs w:val="18"/>
              </w:rPr>
              <w:t>Automātiska detaļas ģeometrijas atpazīšana - AI analīze ļauj sekundēs identificēt apstrādes zonas, kontūras, virsmas un atveres, atvieglojot un paātrinot CAM programmēšanu.</w:t>
            </w:r>
          </w:p>
          <w:p w14:paraId="26AD6910" w14:textId="77777777" w:rsidR="004D6717" w:rsidRDefault="00000000">
            <w:pPr>
              <w:widowControl w:val="0"/>
              <w:numPr>
                <w:ilvl w:val="0"/>
                <w:numId w:val="4"/>
              </w:numPr>
              <w:spacing w:after="0" w:line="259" w:lineRule="auto"/>
              <w:rPr>
                <w:rFonts w:ascii="Verdana" w:eastAsia="Verdana" w:hAnsi="Verdana" w:cs="Verdana"/>
                <w:sz w:val="18"/>
                <w:szCs w:val="18"/>
              </w:rPr>
            </w:pPr>
            <w:r>
              <w:rPr>
                <w:rFonts w:ascii="Verdana" w:eastAsia="Verdana" w:hAnsi="Verdana" w:cs="Verdana"/>
                <w:sz w:val="18"/>
                <w:szCs w:val="18"/>
              </w:rPr>
              <w:t>Ieteiktās uzgriešanas stratēģijas - Sistēma analizē detaļas tipu, materiālu un griešanas apjomu, lai automātiski ieteiktu optimālas uzgriešanas trajektorijas (pēc efektivitātes un darbmēra).</w:t>
            </w:r>
          </w:p>
          <w:p w14:paraId="65A458BC" w14:textId="77777777" w:rsidR="004D6717" w:rsidRDefault="00000000">
            <w:pPr>
              <w:widowControl w:val="0"/>
              <w:numPr>
                <w:ilvl w:val="0"/>
                <w:numId w:val="4"/>
              </w:numPr>
              <w:spacing w:after="0" w:line="259" w:lineRule="auto"/>
              <w:rPr>
                <w:rFonts w:ascii="Verdana" w:eastAsia="Verdana" w:hAnsi="Verdana" w:cs="Verdana"/>
                <w:sz w:val="18"/>
                <w:szCs w:val="18"/>
              </w:rPr>
            </w:pPr>
            <w:r>
              <w:rPr>
                <w:rFonts w:ascii="Verdana" w:eastAsia="Verdana" w:hAnsi="Verdana" w:cs="Verdana"/>
                <w:sz w:val="18"/>
                <w:szCs w:val="18"/>
              </w:rPr>
              <w:t>Automātiska instrumentu izvēle - AI izvēlas instrumentus no iepriekš definētas datubāzes, ņemot vērā detaļas materiālu, virsmas kvalitātes prasības un apstrādes apjomu.</w:t>
            </w:r>
          </w:p>
          <w:p w14:paraId="6CED20E6" w14:textId="77777777" w:rsidR="004D6717" w:rsidRDefault="00000000">
            <w:pPr>
              <w:widowControl w:val="0"/>
              <w:numPr>
                <w:ilvl w:val="0"/>
                <w:numId w:val="4"/>
              </w:numPr>
              <w:spacing w:after="0" w:line="259" w:lineRule="auto"/>
              <w:rPr>
                <w:rFonts w:ascii="Verdana" w:eastAsia="Verdana" w:hAnsi="Verdana" w:cs="Verdana"/>
                <w:sz w:val="18"/>
                <w:szCs w:val="18"/>
              </w:rPr>
            </w:pPr>
            <w:r>
              <w:rPr>
                <w:rFonts w:ascii="Verdana" w:eastAsia="Verdana" w:hAnsi="Verdana" w:cs="Verdana"/>
                <w:sz w:val="18"/>
                <w:szCs w:val="18"/>
              </w:rPr>
              <w:t>Līdz pat 80% laika ietaupījums NC programmēšanā.</w:t>
            </w:r>
          </w:p>
          <w:p w14:paraId="60141A61" w14:textId="77777777" w:rsidR="004D6717" w:rsidRDefault="00000000">
            <w:pPr>
              <w:widowControl w:val="0"/>
              <w:numPr>
                <w:ilvl w:val="0"/>
                <w:numId w:val="4"/>
              </w:numPr>
              <w:spacing w:after="5" w:line="259" w:lineRule="auto"/>
              <w:rPr>
                <w:rFonts w:ascii="Verdana" w:eastAsia="Verdana" w:hAnsi="Verdana" w:cs="Verdana"/>
                <w:sz w:val="18"/>
                <w:szCs w:val="18"/>
              </w:rPr>
            </w:pPr>
            <w:r>
              <w:rPr>
                <w:rFonts w:ascii="Verdana" w:eastAsia="Verdana" w:hAnsi="Verdana" w:cs="Verdana"/>
                <w:sz w:val="18"/>
                <w:szCs w:val="18"/>
              </w:rPr>
              <w:t>Vienmērīga kvalitāte un samazināts cilvēcisko kļūdu risks - AI nodrošina konsekventu apstrādes stratēģiju izvēli neatkarīgi no operatora pieredzes.</w:t>
            </w:r>
          </w:p>
        </w:tc>
        <w:tc>
          <w:tcPr>
            <w:tcW w:w="1410" w:type="dxa"/>
            <w:tcMar>
              <w:top w:w="100" w:type="dxa"/>
              <w:left w:w="100" w:type="dxa"/>
              <w:bottom w:w="100" w:type="dxa"/>
              <w:right w:w="100" w:type="dxa"/>
            </w:tcMar>
          </w:tcPr>
          <w:p w14:paraId="7E44DA9E" w14:textId="77777777" w:rsidR="004D6717" w:rsidRDefault="004D6717">
            <w:pPr>
              <w:widowControl w:val="0"/>
              <w:spacing w:after="5" w:line="259" w:lineRule="auto"/>
              <w:ind w:hanging="2"/>
              <w:jc w:val="center"/>
              <w:rPr>
                <w:rFonts w:ascii="Verdana" w:eastAsia="Verdana" w:hAnsi="Verdana" w:cs="Verdana"/>
                <w:sz w:val="18"/>
                <w:szCs w:val="18"/>
              </w:rPr>
            </w:pPr>
          </w:p>
        </w:tc>
      </w:tr>
      <w:tr w:rsidR="004D6717" w14:paraId="250FA2A1" w14:textId="77777777">
        <w:trPr>
          <w:trHeight w:val="241"/>
        </w:trPr>
        <w:tc>
          <w:tcPr>
            <w:tcW w:w="1005" w:type="dxa"/>
            <w:tcMar>
              <w:top w:w="100" w:type="dxa"/>
              <w:left w:w="100" w:type="dxa"/>
              <w:bottom w:w="100" w:type="dxa"/>
              <w:right w:w="100" w:type="dxa"/>
            </w:tcMar>
          </w:tcPr>
          <w:p w14:paraId="0976397D"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10.</w:t>
            </w:r>
          </w:p>
        </w:tc>
        <w:tc>
          <w:tcPr>
            <w:tcW w:w="2520" w:type="dxa"/>
            <w:tcMar>
              <w:top w:w="100" w:type="dxa"/>
              <w:left w:w="100" w:type="dxa"/>
              <w:bottom w:w="100" w:type="dxa"/>
              <w:right w:w="100" w:type="dxa"/>
            </w:tcMar>
          </w:tcPr>
          <w:p w14:paraId="17883400"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 xml:space="preserve">Postprocesori </w:t>
            </w:r>
          </w:p>
        </w:tc>
        <w:tc>
          <w:tcPr>
            <w:tcW w:w="4245" w:type="dxa"/>
            <w:tcMar>
              <w:top w:w="100" w:type="dxa"/>
              <w:left w:w="100" w:type="dxa"/>
              <w:bottom w:w="100" w:type="dxa"/>
              <w:right w:w="100" w:type="dxa"/>
            </w:tcMar>
          </w:tcPr>
          <w:p w14:paraId="5F3F9154"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5 asu ciparu vadības (CNC) frēcēšanas darbagalds DN Solutions DVF 5000 II - Fanuc 31B5</w:t>
            </w:r>
          </w:p>
        </w:tc>
        <w:tc>
          <w:tcPr>
            <w:tcW w:w="1410" w:type="dxa"/>
            <w:tcMar>
              <w:top w:w="100" w:type="dxa"/>
              <w:left w:w="100" w:type="dxa"/>
              <w:bottom w:w="100" w:type="dxa"/>
              <w:right w:w="100" w:type="dxa"/>
            </w:tcMar>
          </w:tcPr>
          <w:p w14:paraId="24B73F99" w14:textId="77777777" w:rsidR="004D6717" w:rsidRDefault="004D6717">
            <w:pPr>
              <w:widowControl w:val="0"/>
              <w:spacing w:after="5" w:line="259" w:lineRule="auto"/>
              <w:ind w:hanging="2"/>
              <w:jc w:val="center"/>
              <w:rPr>
                <w:rFonts w:ascii="Verdana" w:eastAsia="Verdana" w:hAnsi="Verdana" w:cs="Verdana"/>
                <w:sz w:val="18"/>
                <w:szCs w:val="18"/>
              </w:rPr>
            </w:pPr>
          </w:p>
        </w:tc>
      </w:tr>
      <w:tr w:rsidR="004D6717" w14:paraId="05E0DCCC" w14:textId="77777777">
        <w:trPr>
          <w:trHeight w:val="241"/>
        </w:trPr>
        <w:tc>
          <w:tcPr>
            <w:tcW w:w="1005" w:type="dxa"/>
            <w:tcMar>
              <w:top w:w="100" w:type="dxa"/>
              <w:left w:w="100" w:type="dxa"/>
              <w:bottom w:w="100" w:type="dxa"/>
              <w:right w:w="100" w:type="dxa"/>
            </w:tcMar>
          </w:tcPr>
          <w:p w14:paraId="63DED05B"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11.</w:t>
            </w:r>
          </w:p>
        </w:tc>
        <w:tc>
          <w:tcPr>
            <w:tcW w:w="2520" w:type="dxa"/>
            <w:tcMar>
              <w:top w:w="100" w:type="dxa"/>
              <w:left w:w="100" w:type="dxa"/>
              <w:bottom w:w="100" w:type="dxa"/>
              <w:right w:w="100" w:type="dxa"/>
            </w:tcMar>
          </w:tcPr>
          <w:p w14:paraId="75EC130A"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 xml:space="preserve">Programmatūras uzturēšana </w:t>
            </w:r>
          </w:p>
        </w:tc>
        <w:tc>
          <w:tcPr>
            <w:tcW w:w="4245" w:type="dxa"/>
            <w:tcMar>
              <w:top w:w="100" w:type="dxa"/>
              <w:left w:w="100" w:type="dxa"/>
              <w:bottom w:w="100" w:type="dxa"/>
              <w:right w:w="100" w:type="dxa"/>
            </w:tcMar>
          </w:tcPr>
          <w:p w14:paraId="7CA35A9E" w14:textId="0B19DD29"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Iespēja </w:t>
            </w:r>
            <w:r w:rsidR="001629D5">
              <w:rPr>
                <w:rFonts w:ascii="Verdana" w:eastAsia="Verdana" w:hAnsi="Verdana" w:cs="Verdana"/>
                <w:sz w:val="18"/>
                <w:szCs w:val="18"/>
              </w:rPr>
              <w:t>iegadāties</w:t>
            </w:r>
            <w:r>
              <w:rPr>
                <w:rFonts w:ascii="Verdana" w:eastAsia="Verdana" w:hAnsi="Verdana" w:cs="Verdana"/>
                <w:sz w:val="18"/>
                <w:szCs w:val="18"/>
              </w:rPr>
              <w:t xml:space="preserve"> tehniskā atbalsta servisu, kas nodrošina </w:t>
            </w:r>
            <w:r w:rsidR="001629D5">
              <w:rPr>
                <w:rFonts w:ascii="Verdana" w:eastAsia="Verdana" w:hAnsi="Verdana" w:cs="Verdana"/>
                <w:sz w:val="18"/>
                <w:szCs w:val="18"/>
              </w:rPr>
              <w:t>iespēju</w:t>
            </w:r>
            <w:r>
              <w:rPr>
                <w:rFonts w:ascii="Verdana" w:eastAsia="Verdana" w:hAnsi="Verdana" w:cs="Verdana"/>
                <w:sz w:val="18"/>
                <w:szCs w:val="18"/>
              </w:rPr>
              <w:t xml:space="preserve"> saņemt konsultācijas par CAM si</w:t>
            </w:r>
            <w:r w:rsidR="001629D5">
              <w:rPr>
                <w:rFonts w:ascii="Verdana" w:eastAsia="Verdana" w:hAnsi="Verdana" w:cs="Verdana"/>
                <w:sz w:val="18"/>
                <w:szCs w:val="18"/>
              </w:rPr>
              <w:t>s</w:t>
            </w:r>
            <w:r>
              <w:rPr>
                <w:rFonts w:ascii="Verdana" w:eastAsia="Verdana" w:hAnsi="Verdana" w:cs="Verdana"/>
                <w:sz w:val="18"/>
                <w:szCs w:val="18"/>
              </w:rPr>
              <w:t xml:space="preserve">tēmas lietošanu, programmas labojumu un jaunāko versiju saņemšanu bez papildus maksas. </w:t>
            </w:r>
          </w:p>
        </w:tc>
        <w:tc>
          <w:tcPr>
            <w:tcW w:w="1410" w:type="dxa"/>
            <w:tcMar>
              <w:top w:w="100" w:type="dxa"/>
              <w:left w:w="100" w:type="dxa"/>
              <w:bottom w:w="100" w:type="dxa"/>
              <w:right w:w="100" w:type="dxa"/>
            </w:tcMar>
          </w:tcPr>
          <w:p w14:paraId="21D8667F" w14:textId="77777777" w:rsidR="004D6717" w:rsidRDefault="004D6717">
            <w:pPr>
              <w:widowControl w:val="0"/>
              <w:spacing w:after="5" w:line="259" w:lineRule="auto"/>
              <w:ind w:hanging="2"/>
              <w:jc w:val="center"/>
              <w:rPr>
                <w:rFonts w:ascii="Verdana" w:eastAsia="Verdana" w:hAnsi="Verdana" w:cs="Verdana"/>
                <w:sz w:val="18"/>
                <w:szCs w:val="18"/>
              </w:rPr>
            </w:pPr>
          </w:p>
        </w:tc>
      </w:tr>
      <w:tr w:rsidR="004D6717" w14:paraId="2E7ECF67" w14:textId="77777777">
        <w:trPr>
          <w:trHeight w:val="256"/>
        </w:trPr>
        <w:tc>
          <w:tcPr>
            <w:tcW w:w="1005" w:type="dxa"/>
            <w:tcMar>
              <w:top w:w="100" w:type="dxa"/>
              <w:left w:w="100" w:type="dxa"/>
              <w:bottom w:w="100" w:type="dxa"/>
              <w:right w:w="100" w:type="dxa"/>
            </w:tcMar>
          </w:tcPr>
          <w:p w14:paraId="1E833C9A" w14:textId="77777777" w:rsidR="004D6717"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12.</w:t>
            </w:r>
          </w:p>
        </w:tc>
        <w:tc>
          <w:tcPr>
            <w:tcW w:w="2520" w:type="dxa"/>
            <w:tcMar>
              <w:top w:w="100" w:type="dxa"/>
              <w:left w:w="100" w:type="dxa"/>
              <w:bottom w:w="100" w:type="dxa"/>
              <w:right w:w="100" w:type="dxa"/>
            </w:tcMar>
          </w:tcPr>
          <w:p w14:paraId="2BB8A628"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Programmatūras uzturēšanas periods</w:t>
            </w:r>
          </w:p>
        </w:tc>
        <w:tc>
          <w:tcPr>
            <w:tcW w:w="4245" w:type="dxa"/>
            <w:tcMar>
              <w:top w:w="100" w:type="dxa"/>
              <w:left w:w="100" w:type="dxa"/>
              <w:bottom w:w="100" w:type="dxa"/>
              <w:right w:w="100" w:type="dxa"/>
            </w:tcMar>
          </w:tcPr>
          <w:p w14:paraId="65CB0793" w14:textId="77777777" w:rsidR="004D6717"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1 gads, ar iespēju to pagarināt uz nākamajiem gadiem</w:t>
            </w:r>
          </w:p>
        </w:tc>
        <w:tc>
          <w:tcPr>
            <w:tcW w:w="1410" w:type="dxa"/>
            <w:tcMar>
              <w:top w:w="100" w:type="dxa"/>
              <w:left w:w="100" w:type="dxa"/>
              <w:bottom w:w="100" w:type="dxa"/>
              <w:right w:w="100" w:type="dxa"/>
            </w:tcMar>
          </w:tcPr>
          <w:p w14:paraId="38EE7156"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48C704CE" w14:textId="77777777">
        <w:trPr>
          <w:trHeight w:val="381"/>
        </w:trPr>
        <w:tc>
          <w:tcPr>
            <w:tcW w:w="1005" w:type="dxa"/>
            <w:tcMar>
              <w:top w:w="100" w:type="dxa"/>
              <w:left w:w="100" w:type="dxa"/>
              <w:bottom w:w="100" w:type="dxa"/>
              <w:right w:w="100" w:type="dxa"/>
            </w:tcMar>
          </w:tcPr>
          <w:p w14:paraId="51E7701E"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13.</w:t>
            </w:r>
          </w:p>
        </w:tc>
        <w:tc>
          <w:tcPr>
            <w:tcW w:w="2520" w:type="dxa"/>
            <w:tcMar>
              <w:top w:w="100" w:type="dxa"/>
              <w:left w:w="100" w:type="dxa"/>
              <w:bottom w:w="100" w:type="dxa"/>
              <w:right w:w="100" w:type="dxa"/>
            </w:tcMar>
          </w:tcPr>
          <w:p w14:paraId="36C5169A"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Apmācība</w:t>
            </w:r>
          </w:p>
        </w:tc>
        <w:tc>
          <w:tcPr>
            <w:tcW w:w="4245" w:type="dxa"/>
            <w:tcMar>
              <w:top w:w="100" w:type="dxa"/>
              <w:left w:w="100" w:type="dxa"/>
              <w:bottom w:w="100" w:type="dxa"/>
              <w:right w:w="100" w:type="dxa"/>
            </w:tcMar>
          </w:tcPr>
          <w:p w14:paraId="4200D468"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Veic ražotāja pilnvarots uzņēmums Latvijā</w:t>
            </w:r>
          </w:p>
        </w:tc>
        <w:tc>
          <w:tcPr>
            <w:tcW w:w="1410" w:type="dxa"/>
            <w:tcMar>
              <w:top w:w="100" w:type="dxa"/>
              <w:left w:w="100" w:type="dxa"/>
              <w:bottom w:w="100" w:type="dxa"/>
              <w:right w:w="100" w:type="dxa"/>
            </w:tcMar>
          </w:tcPr>
          <w:p w14:paraId="34E1780B"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272BCBE3" w14:textId="77777777">
        <w:trPr>
          <w:trHeight w:val="710"/>
        </w:trPr>
        <w:tc>
          <w:tcPr>
            <w:tcW w:w="1005" w:type="dxa"/>
            <w:tcMar>
              <w:top w:w="100" w:type="dxa"/>
              <w:left w:w="100" w:type="dxa"/>
              <w:bottom w:w="100" w:type="dxa"/>
              <w:right w:w="100" w:type="dxa"/>
            </w:tcMar>
          </w:tcPr>
          <w:p w14:paraId="16101F4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14.</w:t>
            </w:r>
          </w:p>
        </w:tc>
        <w:tc>
          <w:tcPr>
            <w:tcW w:w="2520" w:type="dxa"/>
            <w:tcMar>
              <w:top w:w="100" w:type="dxa"/>
              <w:left w:w="100" w:type="dxa"/>
              <w:bottom w:w="100" w:type="dxa"/>
              <w:right w:w="100" w:type="dxa"/>
            </w:tcMar>
          </w:tcPr>
          <w:p w14:paraId="038C31AC"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Serviss un tehniskais atbalsts</w:t>
            </w:r>
          </w:p>
        </w:tc>
        <w:tc>
          <w:tcPr>
            <w:tcW w:w="4245" w:type="dxa"/>
            <w:tcMar>
              <w:top w:w="100" w:type="dxa"/>
              <w:left w:w="100" w:type="dxa"/>
              <w:bottom w:w="100" w:type="dxa"/>
              <w:right w:w="100" w:type="dxa"/>
            </w:tcMar>
          </w:tcPr>
          <w:p w14:paraId="345A4F47" w14:textId="77777777" w:rsidR="004D6717" w:rsidRDefault="00000000">
            <w:pPr>
              <w:widowControl w:val="0"/>
              <w:spacing w:after="5" w:line="259" w:lineRule="auto"/>
              <w:ind w:hanging="2"/>
              <w:rPr>
                <w:rFonts w:ascii="Verdana" w:eastAsia="Verdana" w:hAnsi="Verdana" w:cs="Verdana"/>
                <w:sz w:val="18"/>
                <w:szCs w:val="18"/>
              </w:rPr>
            </w:pPr>
            <w:r>
              <w:rPr>
                <w:rFonts w:ascii="Verdana" w:eastAsia="Verdana" w:hAnsi="Verdana" w:cs="Verdana"/>
                <w:sz w:val="18"/>
                <w:szCs w:val="18"/>
              </w:rPr>
              <w:t>Nodrošina atbilstoši ražotāja pilnvarots Latvijas uzņēmums.</w:t>
            </w:r>
          </w:p>
        </w:tc>
        <w:tc>
          <w:tcPr>
            <w:tcW w:w="1410" w:type="dxa"/>
            <w:tcMar>
              <w:top w:w="100" w:type="dxa"/>
              <w:left w:w="100" w:type="dxa"/>
              <w:bottom w:w="100" w:type="dxa"/>
              <w:right w:w="100" w:type="dxa"/>
            </w:tcMar>
          </w:tcPr>
          <w:p w14:paraId="07A02EB0" w14:textId="77777777" w:rsidR="004D6717" w:rsidRDefault="004D6717">
            <w:pPr>
              <w:widowControl w:val="0"/>
              <w:spacing w:after="5" w:line="259" w:lineRule="auto"/>
              <w:ind w:hanging="2"/>
              <w:jc w:val="center"/>
              <w:rPr>
                <w:rFonts w:ascii="Verdana" w:eastAsia="Verdana" w:hAnsi="Verdana" w:cs="Verdana"/>
                <w:sz w:val="18"/>
                <w:szCs w:val="18"/>
              </w:rPr>
            </w:pPr>
          </w:p>
        </w:tc>
      </w:tr>
      <w:tr w:rsidR="004D6717" w14:paraId="6E0CC3EB" w14:textId="77777777">
        <w:trPr>
          <w:trHeight w:val="472"/>
        </w:trPr>
        <w:tc>
          <w:tcPr>
            <w:tcW w:w="1005" w:type="dxa"/>
            <w:tcMar>
              <w:top w:w="100" w:type="dxa"/>
              <w:left w:w="100" w:type="dxa"/>
              <w:bottom w:w="100" w:type="dxa"/>
              <w:right w:w="100" w:type="dxa"/>
            </w:tcMar>
          </w:tcPr>
          <w:p w14:paraId="563994E9"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lastRenderedPageBreak/>
              <w:t>15.</w:t>
            </w:r>
          </w:p>
        </w:tc>
        <w:tc>
          <w:tcPr>
            <w:tcW w:w="2520" w:type="dxa"/>
            <w:tcMar>
              <w:top w:w="100" w:type="dxa"/>
              <w:left w:w="100" w:type="dxa"/>
              <w:bottom w:w="100" w:type="dxa"/>
              <w:right w:w="100" w:type="dxa"/>
            </w:tcMar>
          </w:tcPr>
          <w:p w14:paraId="7A12997D"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Operētājsistēma</w:t>
            </w:r>
          </w:p>
        </w:tc>
        <w:tc>
          <w:tcPr>
            <w:tcW w:w="4245" w:type="dxa"/>
            <w:tcMar>
              <w:top w:w="100" w:type="dxa"/>
              <w:left w:w="100" w:type="dxa"/>
              <w:bottom w:w="100" w:type="dxa"/>
              <w:right w:w="100" w:type="dxa"/>
            </w:tcMar>
          </w:tcPr>
          <w:p w14:paraId="3697515D"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Minimums Microsoft Windows 10 pro salāgojamības dēļ ar esošajām sistēmām</w:t>
            </w:r>
          </w:p>
        </w:tc>
        <w:tc>
          <w:tcPr>
            <w:tcW w:w="1410" w:type="dxa"/>
            <w:tcMar>
              <w:top w:w="100" w:type="dxa"/>
              <w:left w:w="100" w:type="dxa"/>
              <w:bottom w:w="100" w:type="dxa"/>
              <w:right w:w="100" w:type="dxa"/>
            </w:tcMar>
          </w:tcPr>
          <w:p w14:paraId="6619277D"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50158A2" w14:textId="77777777">
        <w:trPr>
          <w:trHeight w:val="472"/>
        </w:trPr>
        <w:tc>
          <w:tcPr>
            <w:tcW w:w="1005" w:type="dxa"/>
            <w:shd w:val="clear" w:color="auto" w:fill="434343"/>
            <w:tcMar>
              <w:top w:w="100" w:type="dxa"/>
              <w:left w:w="100" w:type="dxa"/>
              <w:bottom w:w="100" w:type="dxa"/>
              <w:right w:w="100" w:type="dxa"/>
            </w:tcMar>
          </w:tcPr>
          <w:p w14:paraId="7AC50295" w14:textId="77777777" w:rsidR="004D6717" w:rsidRDefault="004D6717">
            <w:pPr>
              <w:widowControl w:val="0"/>
              <w:spacing w:after="5" w:line="259" w:lineRule="auto"/>
              <w:ind w:hanging="2"/>
              <w:jc w:val="both"/>
              <w:rPr>
                <w:rFonts w:ascii="Verdana" w:eastAsia="Verdana" w:hAnsi="Verdana" w:cs="Verdana"/>
                <w:b/>
                <w:bCs/>
                <w:sz w:val="18"/>
                <w:szCs w:val="18"/>
              </w:rPr>
            </w:pPr>
          </w:p>
        </w:tc>
        <w:tc>
          <w:tcPr>
            <w:tcW w:w="2520" w:type="dxa"/>
            <w:shd w:val="clear" w:color="auto" w:fill="434343"/>
            <w:tcMar>
              <w:top w:w="100" w:type="dxa"/>
              <w:left w:w="100" w:type="dxa"/>
              <w:bottom w:w="100" w:type="dxa"/>
              <w:right w:w="100" w:type="dxa"/>
            </w:tcMar>
          </w:tcPr>
          <w:p w14:paraId="730103D7" w14:textId="77777777" w:rsidR="004D6717" w:rsidRDefault="004D6717">
            <w:pPr>
              <w:widowControl w:val="0"/>
              <w:spacing w:after="5" w:line="259" w:lineRule="auto"/>
              <w:ind w:hanging="2"/>
              <w:jc w:val="both"/>
              <w:rPr>
                <w:rFonts w:ascii="Verdana" w:eastAsia="Verdana" w:hAnsi="Verdana" w:cs="Verdana"/>
                <w:b/>
                <w:bCs/>
                <w:sz w:val="18"/>
                <w:szCs w:val="18"/>
              </w:rPr>
            </w:pPr>
          </w:p>
        </w:tc>
        <w:tc>
          <w:tcPr>
            <w:tcW w:w="4245" w:type="dxa"/>
            <w:shd w:val="clear" w:color="auto" w:fill="434343"/>
            <w:tcMar>
              <w:top w:w="100" w:type="dxa"/>
              <w:left w:w="100" w:type="dxa"/>
              <w:bottom w:w="100" w:type="dxa"/>
              <w:right w:w="100" w:type="dxa"/>
            </w:tcMar>
          </w:tcPr>
          <w:p w14:paraId="08FD36BC" w14:textId="77777777" w:rsidR="004D6717" w:rsidRDefault="004D6717">
            <w:pPr>
              <w:widowControl w:val="0"/>
              <w:spacing w:after="5" w:line="259" w:lineRule="auto"/>
              <w:ind w:hanging="2"/>
              <w:jc w:val="both"/>
              <w:rPr>
                <w:rFonts w:ascii="Verdana" w:eastAsia="Verdana" w:hAnsi="Verdana" w:cs="Verdana"/>
                <w:sz w:val="18"/>
                <w:szCs w:val="18"/>
              </w:rPr>
            </w:pPr>
          </w:p>
        </w:tc>
        <w:tc>
          <w:tcPr>
            <w:tcW w:w="1410" w:type="dxa"/>
            <w:shd w:val="clear" w:color="auto" w:fill="434343"/>
            <w:tcMar>
              <w:top w:w="100" w:type="dxa"/>
              <w:left w:w="100" w:type="dxa"/>
              <w:bottom w:w="100" w:type="dxa"/>
              <w:right w:w="100" w:type="dxa"/>
            </w:tcMar>
          </w:tcPr>
          <w:p w14:paraId="752985DD"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FB04143" w14:textId="77777777">
        <w:trPr>
          <w:trHeight w:val="472"/>
        </w:trPr>
        <w:tc>
          <w:tcPr>
            <w:tcW w:w="1005" w:type="dxa"/>
            <w:tcMar>
              <w:top w:w="100" w:type="dxa"/>
              <w:left w:w="100" w:type="dxa"/>
              <w:bottom w:w="100" w:type="dxa"/>
              <w:right w:w="100" w:type="dxa"/>
            </w:tcMar>
          </w:tcPr>
          <w:p w14:paraId="2FB22787"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16.</w:t>
            </w:r>
          </w:p>
        </w:tc>
        <w:tc>
          <w:tcPr>
            <w:tcW w:w="2520" w:type="dxa"/>
            <w:tcMar>
              <w:top w:w="100" w:type="dxa"/>
              <w:left w:w="100" w:type="dxa"/>
              <w:bottom w:w="100" w:type="dxa"/>
              <w:right w:w="100" w:type="dxa"/>
            </w:tcMar>
          </w:tcPr>
          <w:p w14:paraId="60A3365D" w14:textId="027D987C" w:rsidR="004D6717" w:rsidRDefault="00B50C41">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 komponente</w:t>
            </w:r>
          </w:p>
        </w:tc>
        <w:tc>
          <w:tcPr>
            <w:tcW w:w="4245" w:type="dxa"/>
            <w:tcMar>
              <w:top w:w="100" w:type="dxa"/>
              <w:left w:w="100" w:type="dxa"/>
              <w:bottom w:w="100" w:type="dxa"/>
              <w:right w:w="100" w:type="dxa"/>
            </w:tcMar>
          </w:tcPr>
          <w:p w14:paraId="70698332" w14:textId="4E51A36E"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Automatizēta rotējoša viena līmeņa 6 palešu automātiska detaļu ielādes sistēma, savietojama ar DN Solutions DVF 5000 II iekārtu un CAM sistēmu + AI (</w:t>
            </w:r>
            <w:r w:rsidR="00B50C41">
              <w:rPr>
                <w:rFonts w:ascii="Verdana" w:eastAsia="Verdana" w:hAnsi="Verdana" w:cs="Verdana"/>
                <w:sz w:val="18"/>
                <w:szCs w:val="18"/>
              </w:rPr>
              <w:t>1.komponente</w:t>
            </w:r>
            <w:r>
              <w:rPr>
                <w:rFonts w:ascii="Verdana" w:eastAsia="Verdana" w:hAnsi="Verdana" w:cs="Verdana"/>
                <w:sz w:val="18"/>
                <w:szCs w:val="18"/>
              </w:rPr>
              <w:t>)</w:t>
            </w:r>
          </w:p>
        </w:tc>
        <w:tc>
          <w:tcPr>
            <w:tcW w:w="1410" w:type="dxa"/>
            <w:tcMar>
              <w:top w:w="100" w:type="dxa"/>
              <w:left w:w="100" w:type="dxa"/>
              <w:bottom w:w="100" w:type="dxa"/>
              <w:right w:w="100" w:type="dxa"/>
            </w:tcMar>
          </w:tcPr>
          <w:p w14:paraId="1ADB0735"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w:t>
            </w:r>
          </w:p>
        </w:tc>
      </w:tr>
      <w:tr w:rsidR="004D6717" w14:paraId="7018A14E" w14:textId="77777777">
        <w:trPr>
          <w:trHeight w:val="472"/>
        </w:trPr>
        <w:tc>
          <w:tcPr>
            <w:tcW w:w="1005" w:type="dxa"/>
            <w:tcMar>
              <w:top w:w="100" w:type="dxa"/>
              <w:left w:w="100" w:type="dxa"/>
              <w:bottom w:w="100" w:type="dxa"/>
              <w:right w:w="100" w:type="dxa"/>
            </w:tcMar>
          </w:tcPr>
          <w:p w14:paraId="07C48C59"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17.</w:t>
            </w:r>
          </w:p>
        </w:tc>
        <w:tc>
          <w:tcPr>
            <w:tcW w:w="2520" w:type="dxa"/>
            <w:tcMar>
              <w:top w:w="100" w:type="dxa"/>
              <w:left w:w="100" w:type="dxa"/>
              <w:bottom w:w="100" w:type="dxa"/>
              <w:right w:w="100" w:type="dxa"/>
            </w:tcMar>
          </w:tcPr>
          <w:p w14:paraId="1A48E01E"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Marka, modelis</w:t>
            </w:r>
          </w:p>
        </w:tc>
        <w:tc>
          <w:tcPr>
            <w:tcW w:w="4245" w:type="dxa"/>
            <w:tcMar>
              <w:top w:w="100" w:type="dxa"/>
              <w:left w:w="100" w:type="dxa"/>
              <w:bottom w:w="100" w:type="dxa"/>
              <w:right w:w="100" w:type="dxa"/>
            </w:tcMar>
          </w:tcPr>
          <w:p w14:paraId="78CA91B2"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Obligāti jānorāda</w:t>
            </w:r>
          </w:p>
        </w:tc>
        <w:tc>
          <w:tcPr>
            <w:tcW w:w="1410" w:type="dxa"/>
            <w:tcMar>
              <w:top w:w="100" w:type="dxa"/>
              <w:left w:w="100" w:type="dxa"/>
              <w:bottom w:w="100" w:type="dxa"/>
              <w:right w:w="100" w:type="dxa"/>
            </w:tcMar>
          </w:tcPr>
          <w:p w14:paraId="0E445FB7"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68DC47A3" w14:textId="77777777">
        <w:trPr>
          <w:trHeight w:val="472"/>
        </w:trPr>
        <w:tc>
          <w:tcPr>
            <w:tcW w:w="1005" w:type="dxa"/>
            <w:tcMar>
              <w:top w:w="100" w:type="dxa"/>
              <w:left w:w="100" w:type="dxa"/>
              <w:bottom w:w="100" w:type="dxa"/>
              <w:right w:w="100" w:type="dxa"/>
            </w:tcMar>
          </w:tcPr>
          <w:p w14:paraId="7BF12585"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18.</w:t>
            </w:r>
          </w:p>
        </w:tc>
        <w:tc>
          <w:tcPr>
            <w:tcW w:w="2520" w:type="dxa"/>
            <w:tcMar>
              <w:top w:w="100" w:type="dxa"/>
              <w:left w:w="100" w:type="dxa"/>
              <w:bottom w:w="100" w:type="dxa"/>
              <w:right w:w="100" w:type="dxa"/>
            </w:tcMar>
          </w:tcPr>
          <w:p w14:paraId="6D3946A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Ražotājs, valsts</w:t>
            </w:r>
          </w:p>
        </w:tc>
        <w:tc>
          <w:tcPr>
            <w:tcW w:w="4245" w:type="dxa"/>
            <w:tcMar>
              <w:top w:w="100" w:type="dxa"/>
              <w:left w:w="100" w:type="dxa"/>
              <w:bottom w:w="100" w:type="dxa"/>
              <w:right w:w="100" w:type="dxa"/>
            </w:tcMar>
          </w:tcPr>
          <w:p w14:paraId="4957EE00"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Obligāti jānorāda</w:t>
            </w:r>
          </w:p>
        </w:tc>
        <w:tc>
          <w:tcPr>
            <w:tcW w:w="1410" w:type="dxa"/>
            <w:tcMar>
              <w:top w:w="100" w:type="dxa"/>
              <w:left w:w="100" w:type="dxa"/>
              <w:bottom w:w="100" w:type="dxa"/>
              <w:right w:w="100" w:type="dxa"/>
            </w:tcMar>
          </w:tcPr>
          <w:p w14:paraId="4D52498B"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05A25724" w14:textId="77777777">
        <w:trPr>
          <w:trHeight w:val="472"/>
        </w:trPr>
        <w:tc>
          <w:tcPr>
            <w:tcW w:w="1005" w:type="dxa"/>
            <w:tcMar>
              <w:top w:w="100" w:type="dxa"/>
              <w:left w:w="100" w:type="dxa"/>
              <w:bottom w:w="100" w:type="dxa"/>
              <w:right w:w="100" w:type="dxa"/>
            </w:tcMar>
          </w:tcPr>
          <w:p w14:paraId="65B538DD"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19.</w:t>
            </w:r>
          </w:p>
        </w:tc>
        <w:tc>
          <w:tcPr>
            <w:tcW w:w="2520" w:type="dxa"/>
            <w:tcMar>
              <w:top w:w="100" w:type="dxa"/>
              <w:left w:w="100" w:type="dxa"/>
              <w:bottom w:w="100" w:type="dxa"/>
              <w:right w:w="100" w:type="dxa"/>
            </w:tcMar>
          </w:tcPr>
          <w:p w14:paraId="745371C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Atbilst rūpnīcas ražotajiem tehniskajiem nosacījumiem un komplektācijai, atbilst darba un drošības prasībām.</w:t>
            </w:r>
          </w:p>
        </w:tc>
        <w:tc>
          <w:tcPr>
            <w:tcW w:w="4245" w:type="dxa"/>
            <w:tcMar>
              <w:top w:w="100" w:type="dxa"/>
              <w:left w:w="100" w:type="dxa"/>
              <w:bottom w:w="100" w:type="dxa"/>
              <w:right w:w="100" w:type="dxa"/>
            </w:tcMar>
          </w:tcPr>
          <w:p w14:paraId="4040533B"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Jābūt</w:t>
            </w:r>
          </w:p>
        </w:tc>
        <w:tc>
          <w:tcPr>
            <w:tcW w:w="1410" w:type="dxa"/>
            <w:tcMar>
              <w:top w:w="100" w:type="dxa"/>
              <w:left w:w="100" w:type="dxa"/>
              <w:bottom w:w="100" w:type="dxa"/>
              <w:right w:w="100" w:type="dxa"/>
            </w:tcMar>
          </w:tcPr>
          <w:p w14:paraId="7EC5CEFA"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32EF3EE" w14:textId="77777777">
        <w:trPr>
          <w:trHeight w:val="472"/>
        </w:trPr>
        <w:tc>
          <w:tcPr>
            <w:tcW w:w="1005" w:type="dxa"/>
            <w:tcMar>
              <w:top w:w="100" w:type="dxa"/>
              <w:left w:w="100" w:type="dxa"/>
              <w:bottom w:w="100" w:type="dxa"/>
              <w:right w:w="100" w:type="dxa"/>
            </w:tcMar>
          </w:tcPr>
          <w:p w14:paraId="3FF5BF65"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20.</w:t>
            </w:r>
          </w:p>
        </w:tc>
        <w:tc>
          <w:tcPr>
            <w:tcW w:w="2520" w:type="dxa"/>
            <w:tcMar>
              <w:top w:w="100" w:type="dxa"/>
              <w:left w:w="100" w:type="dxa"/>
              <w:bottom w:w="100" w:type="dxa"/>
              <w:right w:w="100" w:type="dxa"/>
            </w:tcMar>
          </w:tcPr>
          <w:p w14:paraId="51BC4BD3"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Iepirkuma izpildes termiņš</w:t>
            </w:r>
          </w:p>
        </w:tc>
        <w:tc>
          <w:tcPr>
            <w:tcW w:w="4245" w:type="dxa"/>
            <w:tcMar>
              <w:top w:w="100" w:type="dxa"/>
              <w:left w:w="100" w:type="dxa"/>
              <w:bottom w:w="100" w:type="dxa"/>
              <w:right w:w="100" w:type="dxa"/>
            </w:tcMar>
          </w:tcPr>
          <w:p w14:paraId="3FB5B817"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8 (astoņu) mēnešu laikā</w:t>
            </w:r>
          </w:p>
        </w:tc>
        <w:tc>
          <w:tcPr>
            <w:tcW w:w="1410" w:type="dxa"/>
            <w:tcMar>
              <w:top w:w="100" w:type="dxa"/>
              <w:left w:w="100" w:type="dxa"/>
              <w:bottom w:w="100" w:type="dxa"/>
              <w:right w:w="100" w:type="dxa"/>
            </w:tcMar>
          </w:tcPr>
          <w:p w14:paraId="39642D69"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6CF58420" w14:textId="77777777">
        <w:trPr>
          <w:trHeight w:val="472"/>
        </w:trPr>
        <w:tc>
          <w:tcPr>
            <w:tcW w:w="1005" w:type="dxa"/>
            <w:tcMar>
              <w:top w:w="100" w:type="dxa"/>
              <w:left w:w="100" w:type="dxa"/>
              <w:bottom w:w="100" w:type="dxa"/>
              <w:right w:w="100" w:type="dxa"/>
            </w:tcMar>
          </w:tcPr>
          <w:p w14:paraId="4B50C2AF"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21.</w:t>
            </w:r>
          </w:p>
        </w:tc>
        <w:tc>
          <w:tcPr>
            <w:tcW w:w="2520" w:type="dxa"/>
            <w:tcMar>
              <w:top w:w="100" w:type="dxa"/>
              <w:left w:w="100" w:type="dxa"/>
              <w:bottom w:w="100" w:type="dxa"/>
              <w:right w:w="100" w:type="dxa"/>
            </w:tcMar>
          </w:tcPr>
          <w:p w14:paraId="7449898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Palešu izmērs</w:t>
            </w:r>
          </w:p>
        </w:tc>
        <w:tc>
          <w:tcPr>
            <w:tcW w:w="4245" w:type="dxa"/>
            <w:tcMar>
              <w:top w:w="100" w:type="dxa"/>
              <w:left w:w="100" w:type="dxa"/>
              <w:bottom w:w="100" w:type="dxa"/>
              <w:right w:w="100" w:type="dxa"/>
            </w:tcMar>
          </w:tcPr>
          <w:p w14:paraId="442D73E8"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400 x 400 mm</w:t>
            </w:r>
          </w:p>
        </w:tc>
        <w:tc>
          <w:tcPr>
            <w:tcW w:w="1410" w:type="dxa"/>
            <w:tcMar>
              <w:top w:w="100" w:type="dxa"/>
              <w:left w:w="100" w:type="dxa"/>
              <w:bottom w:w="100" w:type="dxa"/>
              <w:right w:w="100" w:type="dxa"/>
            </w:tcMar>
          </w:tcPr>
          <w:p w14:paraId="1EC454CA"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2FE5C6CE" w14:textId="77777777">
        <w:trPr>
          <w:trHeight w:val="472"/>
        </w:trPr>
        <w:tc>
          <w:tcPr>
            <w:tcW w:w="1005" w:type="dxa"/>
            <w:tcMar>
              <w:top w:w="100" w:type="dxa"/>
              <w:left w:w="100" w:type="dxa"/>
              <w:bottom w:w="100" w:type="dxa"/>
              <w:right w:w="100" w:type="dxa"/>
            </w:tcMar>
          </w:tcPr>
          <w:p w14:paraId="21DAA90D"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22.</w:t>
            </w:r>
          </w:p>
        </w:tc>
        <w:tc>
          <w:tcPr>
            <w:tcW w:w="2520" w:type="dxa"/>
            <w:tcMar>
              <w:top w:w="100" w:type="dxa"/>
              <w:left w:w="100" w:type="dxa"/>
              <w:bottom w:w="100" w:type="dxa"/>
              <w:right w:w="100" w:type="dxa"/>
            </w:tcMar>
          </w:tcPr>
          <w:p w14:paraId="5C942113"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Palešu skaits</w:t>
            </w:r>
          </w:p>
        </w:tc>
        <w:tc>
          <w:tcPr>
            <w:tcW w:w="4245" w:type="dxa"/>
            <w:tcMar>
              <w:top w:w="100" w:type="dxa"/>
              <w:left w:w="100" w:type="dxa"/>
              <w:bottom w:w="100" w:type="dxa"/>
              <w:right w:w="100" w:type="dxa"/>
            </w:tcMar>
          </w:tcPr>
          <w:p w14:paraId="39C5CF70"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6 gab.</w:t>
            </w:r>
          </w:p>
        </w:tc>
        <w:tc>
          <w:tcPr>
            <w:tcW w:w="1410" w:type="dxa"/>
            <w:tcMar>
              <w:top w:w="100" w:type="dxa"/>
              <w:left w:w="100" w:type="dxa"/>
              <w:bottom w:w="100" w:type="dxa"/>
              <w:right w:w="100" w:type="dxa"/>
            </w:tcMar>
          </w:tcPr>
          <w:p w14:paraId="74B3C6FD"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6C4CD455" w14:textId="77777777">
        <w:trPr>
          <w:trHeight w:val="472"/>
        </w:trPr>
        <w:tc>
          <w:tcPr>
            <w:tcW w:w="1005" w:type="dxa"/>
            <w:tcMar>
              <w:top w:w="100" w:type="dxa"/>
              <w:left w:w="100" w:type="dxa"/>
              <w:bottom w:w="100" w:type="dxa"/>
              <w:right w:w="100" w:type="dxa"/>
            </w:tcMar>
          </w:tcPr>
          <w:p w14:paraId="1D08A015"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23.</w:t>
            </w:r>
          </w:p>
        </w:tc>
        <w:tc>
          <w:tcPr>
            <w:tcW w:w="2520" w:type="dxa"/>
            <w:tcMar>
              <w:top w:w="100" w:type="dxa"/>
              <w:left w:w="100" w:type="dxa"/>
              <w:bottom w:w="100" w:type="dxa"/>
              <w:right w:w="100" w:type="dxa"/>
            </w:tcMar>
          </w:tcPr>
          <w:p w14:paraId="6EF217E6"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augstums stiprināms uz paletes</w:t>
            </w:r>
          </w:p>
        </w:tc>
        <w:tc>
          <w:tcPr>
            <w:tcW w:w="4245" w:type="dxa"/>
            <w:tcMar>
              <w:top w:w="100" w:type="dxa"/>
              <w:left w:w="100" w:type="dxa"/>
              <w:bottom w:w="100" w:type="dxa"/>
              <w:right w:w="100" w:type="dxa"/>
            </w:tcMar>
          </w:tcPr>
          <w:p w14:paraId="588BBD54"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350 mm</w:t>
            </w:r>
          </w:p>
        </w:tc>
        <w:tc>
          <w:tcPr>
            <w:tcW w:w="1410" w:type="dxa"/>
            <w:tcMar>
              <w:top w:w="100" w:type="dxa"/>
              <w:left w:w="100" w:type="dxa"/>
              <w:bottom w:w="100" w:type="dxa"/>
              <w:right w:w="100" w:type="dxa"/>
            </w:tcMar>
          </w:tcPr>
          <w:p w14:paraId="03EB1337"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95035AB" w14:textId="77777777">
        <w:trPr>
          <w:trHeight w:val="472"/>
        </w:trPr>
        <w:tc>
          <w:tcPr>
            <w:tcW w:w="1005" w:type="dxa"/>
            <w:tcMar>
              <w:top w:w="100" w:type="dxa"/>
              <w:left w:w="100" w:type="dxa"/>
              <w:bottom w:w="100" w:type="dxa"/>
              <w:right w:w="100" w:type="dxa"/>
            </w:tcMar>
          </w:tcPr>
          <w:p w14:paraId="5A7AB94A"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24.</w:t>
            </w:r>
          </w:p>
        </w:tc>
        <w:tc>
          <w:tcPr>
            <w:tcW w:w="2520" w:type="dxa"/>
            <w:tcMar>
              <w:top w:w="100" w:type="dxa"/>
              <w:left w:w="100" w:type="dxa"/>
              <w:bottom w:w="100" w:type="dxa"/>
              <w:right w:w="100" w:type="dxa"/>
            </w:tcMar>
          </w:tcPr>
          <w:p w14:paraId="312321D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diametrs stiprināms uz paletes</w:t>
            </w:r>
          </w:p>
        </w:tc>
        <w:tc>
          <w:tcPr>
            <w:tcW w:w="4245" w:type="dxa"/>
            <w:tcMar>
              <w:top w:w="100" w:type="dxa"/>
              <w:left w:w="100" w:type="dxa"/>
              <w:bottom w:w="100" w:type="dxa"/>
              <w:right w:w="100" w:type="dxa"/>
            </w:tcMar>
          </w:tcPr>
          <w:p w14:paraId="2BD5829B"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450 mm</w:t>
            </w:r>
          </w:p>
        </w:tc>
        <w:tc>
          <w:tcPr>
            <w:tcW w:w="1410" w:type="dxa"/>
            <w:tcMar>
              <w:top w:w="100" w:type="dxa"/>
              <w:left w:w="100" w:type="dxa"/>
              <w:bottom w:w="100" w:type="dxa"/>
              <w:right w:w="100" w:type="dxa"/>
            </w:tcMar>
          </w:tcPr>
          <w:p w14:paraId="39003DD0"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0E6BE84A" w14:textId="77777777">
        <w:trPr>
          <w:trHeight w:val="472"/>
        </w:trPr>
        <w:tc>
          <w:tcPr>
            <w:tcW w:w="1005" w:type="dxa"/>
            <w:tcMar>
              <w:top w:w="100" w:type="dxa"/>
              <w:left w:w="100" w:type="dxa"/>
              <w:bottom w:w="100" w:type="dxa"/>
              <w:right w:w="100" w:type="dxa"/>
            </w:tcMar>
          </w:tcPr>
          <w:p w14:paraId="7527CA8B"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25.</w:t>
            </w:r>
          </w:p>
        </w:tc>
        <w:tc>
          <w:tcPr>
            <w:tcW w:w="2520" w:type="dxa"/>
            <w:tcMar>
              <w:top w:w="100" w:type="dxa"/>
              <w:left w:w="100" w:type="dxa"/>
              <w:bottom w:w="100" w:type="dxa"/>
              <w:right w:w="100" w:type="dxa"/>
            </w:tcMar>
          </w:tcPr>
          <w:p w14:paraId="12922624" w14:textId="7E7E193D"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svars ar pale</w:t>
            </w:r>
            <w:r w:rsidR="001629D5">
              <w:rPr>
                <w:rFonts w:ascii="Verdana" w:eastAsia="Verdana" w:hAnsi="Verdana" w:cs="Verdana"/>
                <w:b/>
                <w:bCs/>
                <w:sz w:val="18"/>
                <w:szCs w:val="18"/>
              </w:rPr>
              <w:t>te</w:t>
            </w:r>
            <w:r>
              <w:rPr>
                <w:rFonts w:ascii="Verdana" w:eastAsia="Verdana" w:hAnsi="Verdana" w:cs="Verdana"/>
                <w:b/>
                <w:bCs/>
                <w:sz w:val="18"/>
                <w:szCs w:val="18"/>
              </w:rPr>
              <w:t>s svaru kopā</w:t>
            </w:r>
          </w:p>
        </w:tc>
        <w:tc>
          <w:tcPr>
            <w:tcW w:w="4245" w:type="dxa"/>
            <w:tcMar>
              <w:top w:w="100" w:type="dxa"/>
              <w:left w:w="100" w:type="dxa"/>
              <w:bottom w:w="100" w:type="dxa"/>
              <w:right w:w="100" w:type="dxa"/>
            </w:tcMar>
          </w:tcPr>
          <w:p w14:paraId="0BCDFF49"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250 kg</w:t>
            </w:r>
          </w:p>
        </w:tc>
        <w:tc>
          <w:tcPr>
            <w:tcW w:w="1410" w:type="dxa"/>
            <w:tcMar>
              <w:top w:w="100" w:type="dxa"/>
              <w:left w:w="100" w:type="dxa"/>
              <w:bottom w:w="100" w:type="dxa"/>
              <w:right w:w="100" w:type="dxa"/>
            </w:tcMar>
          </w:tcPr>
          <w:p w14:paraId="78C73C94"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29CFA90D" w14:textId="77777777">
        <w:trPr>
          <w:trHeight w:val="472"/>
        </w:trPr>
        <w:tc>
          <w:tcPr>
            <w:tcW w:w="1005" w:type="dxa"/>
            <w:tcMar>
              <w:top w:w="100" w:type="dxa"/>
              <w:left w:w="100" w:type="dxa"/>
              <w:bottom w:w="100" w:type="dxa"/>
              <w:right w:w="100" w:type="dxa"/>
            </w:tcMar>
          </w:tcPr>
          <w:p w14:paraId="5CBB0F5C"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26.</w:t>
            </w:r>
          </w:p>
        </w:tc>
        <w:tc>
          <w:tcPr>
            <w:tcW w:w="2520" w:type="dxa"/>
            <w:tcMar>
              <w:top w:w="100" w:type="dxa"/>
              <w:left w:w="100" w:type="dxa"/>
              <w:bottom w:w="100" w:type="dxa"/>
              <w:right w:w="100" w:type="dxa"/>
            </w:tcMar>
          </w:tcPr>
          <w:p w14:paraId="0F492A45"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Vadības sistēma</w:t>
            </w:r>
          </w:p>
        </w:tc>
        <w:tc>
          <w:tcPr>
            <w:tcW w:w="4245" w:type="dxa"/>
            <w:tcMar>
              <w:top w:w="100" w:type="dxa"/>
              <w:left w:w="100" w:type="dxa"/>
              <w:bottom w:w="100" w:type="dxa"/>
              <w:right w:w="100" w:type="dxa"/>
            </w:tcMar>
          </w:tcPr>
          <w:p w14:paraId="04E7577C"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PLC  Vadība, iebūvēta kontroles sistēma ar iHMI paneli jābūt</w:t>
            </w:r>
          </w:p>
        </w:tc>
        <w:tc>
          <w:tcPr>
            <w:tcW w:w="1410" w:type="dxa"/>
            <w:tcMar>
              <w:top w:w="100" w:type="dxa"/>
              <w:left w:w="100" w:type="dxa"/>
              <w:bottom w:w="100" w:type="dxa"/>
              <w:right w:w="100" w:type="dxa"/>
            </w:tcMar>
          </w:tcPr>
          <w:p w14:paraId="3A13EF49"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78F8F894" w14:textId="77777777">
        <w:trPr>
          <w:trHeight w:val="472"/>
        </w:trPr>
        <w:tc>
          <w:tcPr>
            <w:tcW w:w="1005" w:type="dxa"/>
            <w:tcMar>
              <w:top w:w="100" w:type="dxa"/>
              <w:left w:w="100" w:type="dxa"/>
              <w:bottom w:w="100" w:type="dxa"/>
              <w:right w:w="100" w:type="dxa"/>
            </w:tcMar>
          </w:tcPr>
          <w:p w14:paraId="1E950FEC"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27.</w:t>
            </w:r>
          </w:p>
        </w:tc>
        <w:tc>
          <w:tcPr>
            <w:tcW w:w="2520" w:type="dxa"/>
            <w:tcMar>
              <w:top w:w="100" w:type="dxa"/>
              <w:left w:w="100" w:type="dxa"/>
              <w:bottom w:w="100" w:type="dxa"/>
              <w:right w:w="100" w:type="dxa"/>
            </w:tcMar>
          </w:tcPr>
          <w:p w14:paraId="57908D0D" w14:textId="3DEB6C19"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w:t>
            </w:r>
            <w:r w:rsidR="001629D5">
              <w:rPr>
                <w:rFonts w:ascii="Verdana" w:eastAsia="Verdana" w:hAnsi="Verdana" w:cs="Verdana"/>
                <w:b/>
                <w:bCs/>
                <w:sz w:val="18"/>
                <w:szCs w:val="18"/>
              </w:rPr>
              <w:t>i</w:t>
            </w:r>
            <w:r>
              <w:rPr>
                <w:rFonts w:ascii="Verdana" w:eastAsia="Verdana" w:hAnsi="Verdana" w:cs="Verdana"/>
                <w:b/>
                <w:bCs/>
                <w:sz w:val="18"/>
                <w:szCs w:val="18"/>
              </w:rPr>
              <w:t>zņemam</w:t>
            </w:r>
            <w:r w:rsidR="001629D5">
              <w:rPr>
                <w:rFonts w:ascii="Verdana" w:eastAsia="Verdana" w:hAnsi="Verdana" w:cs="Verdana"/>
                <w:b/>
                <w:bCs/>
                <w:sz w:val="18"/>
                <w:szCs w:val="18"/>
              </w:rPr>
              <w:t>a</w:t>
            </w:r>
            <w:r>
              <w:rPr>
                <w:rFonts w:ascii="Verdana" w:eastAsia="Verdana" w:hAnsi="Verdana" w:cs="Verdana"/>
                <w:b/>
                <w:bCs/>
                <w:sz w:val="18"/>
                <w:szCs w:val="18"/>
              </w:rPr>
              <w:t>is laukums zem automatizācijas sistēmas</w:t>
            </w:r>
          </w:p>
        </w:tc>
        <w:tc>
          <w:tcPr>
            <w:tcW w:w="4245" w:type="dxa"/>
            <w:tcMar>
              <w:top w:w="100" w:type="dxa"/>
              <w:left w:w="100" w:type="dxa"/>
              <w:bottom w:w="100" w:type="dxa"/>
              <w:right w:w="100" w:type="dxa"/>
            </w:tcMar>
          </w:tcPr>
          <w:p w14:paraId="5F800E07"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vairāk kā 1800 x 1300 mm</w:t>
            </w:r>
          </w:p>
        </w:tc>
        <w:tc>
          <w:tcPr>
            <w:tcW w:w="1410" w:type="dxa"/>
            <w:tcMar>
              <w:top w:w="100" w:type="dxa"/>
              <w:left w:w="100" w:type="dxa"/>
              <w:bottom w:w="100" w:type="dxa"/>
              <w:right w:w="100" w:type="dxa"/>
            </w:tcMar>
          </w:tcPr>
          <w:p w14:paraId="4EA7085F"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31D1F58B" w14:textId="77777777">
        <w:trPr>
          <w:trHeight w:val="472"/>
        </w:trPr>
        <w:tc>
          <w:tcPr>
            <w:tcW w:w="1005" w:type="dxa"/>
            <w:tcMar>
              <w:top w:w="100" w:type="dxa"/>
              <w:left w:w="100" w:type="dxa"/>
              <w:bottom w:w="100" w:type="dxa"/>
              <w:right w:w="100" w:type="dxa"/>
            </w:tcMar>
          </w:tcPr>
          <w:p w14:paraId="02653E5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lastRenderedPageBreak/>
              <w:t>28.</w:t>
            </w:r>
          </w:p>
        </w:tc>
        <w:tc>
          <w:tcPr>
            <w:tcW w:w="2520" w:type="dxa"/>
            <w:tcMar>
              <w:top w:w="100" w:type="dxa"/>
              <w:left w:w="100" w:type="dxa"/>
              <w:bottom w:w="100" w:type="dxa"/>
              <w:right w:w="100" w:type="dxa"/>
            </w:tcMar>
          </w:tcPr>
          <w:p w14:paraId="0114DA09" w14:textId="469B334B"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Sistēmas integrēšana un instalācija</w:t>
            </w:r>
          </w:p>
        </w:tc>
        <w:tc>
          <w:tcPr>
            <w:tcW w:w="4245" w:type="dxa"/>
            <w:tcMar>
              <w:top w:w="100" w:type="dxa"/>
              <w:left w:w="100" w:type="dxa"/>
              <w:bottom w:w="100" w:type="dxa"/>
              <w:right w:w="100" w:type="dxa"/>
            </w:tcMar>
          </w:tcPr>
          <w:p w14:paraId="17FD439F"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Iekļauta pilnīga sistēmas instalācija un integrēšana kopā ar esošu iekārtu saskaņā ar prasībām</w:t>
            </w:r>
          </w:p>
        </w:tc>
        <w:tc>
          <w:tcPr>
            <w:tcW w:w="1410" w:type="dxa"/>
            <w:tcMar>
              <w:top w:w="100" w:type="dxa"/>
              <w:left w:w="100" w:type="dxa"/>
              <w:bottom w:w="100" w:type="dxa"/>
              <w:right w:w="100" w:type="dxa"/>
            </w:tcMar>
          </w:tcPr>
          <w:p w14:paraId="6A17E5A6"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1C9CCB5F" w14:textId="77777777">
        <w:trPr>
          <w:trHeight w:val="472"/>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C59230"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29.</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61A38"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Lietotāja apmācība</w:t>
            </w:r>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A8CDEE" w14:textId="77777777" w:rsidR="004D6717" w:rsidRDefault="00000000">
            <w:pPr>
              <w:widowControl w:val="0"/>
              <w:spacing w:after="5" w:line="259" w:lineRule="auto"/>
              <w:rPr>
                <w:rFonts w:ascii="Verdana" w:eastAsia="Verdana" w:hAnsi="Verdana" w:cs="Verdana"/>
                <w:sz w:val="18"/>
                <w:szCs w:val="18"/>
              </w:rPr>
            </w:pPr>
            <w:r>
              <w:rPr>
                <w:rFonts w:ascii="Verdana" w:eastAsia="Verdana" w:hAnsi="Verdana" w:cs="Verdana"/>
                <w:sz w:val="18"/>
                <w:szCs w:val="18"/>
              </w:rPr>
              <w:t>3 dienas jābūt iekļautam</w:t>
            </w:r>
          </w:p>
        </w:tc>
        <w:tc>
          <w:tcPr>
            <w:tcW w:w="1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F0F968"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06F44CBD" w14:textId="77777777">
        <w:trPr>
          <w:trHeight w:val="472"/>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32C504"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30.</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BD0B90"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 xml:space="preserve">Dokumentācija </w:t>
            </w:r>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715661"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Dokumentu komplektā jāietilpst sistēmas ekspluatācijas un apkopes instrukcijai. Tehniskās dokumentācijas valoda – angļu vai latviešu.</w:t>
            </w:r>
          </w:p>
        </w:tc>
        <w:tc>
          <w:tcPr>
            <w:tcW w:w="1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0B6A28"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2CFD20E" w14:textId="77777777">
        <w:trPr>
          <w:trHeight w:val="472"/>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3097B8"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31.</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395C5E"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Atbilstība ES standartiem</w:t>
            </w:r>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99328D"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CE marķējums</w:t>
            </w:r>
          </w:p>
        </w:tc>
        <w:tc>
          <w:tcPr>
            <w:tcW w:w="1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353219"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23F18498" w14:textId="77777777">
        <w:trPr>
          <w:trHeight w:val="472"/>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BA4F49"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32.</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806216"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Garantija</w:t>
            </w:r>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3FB32C"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12 mēneši no sistēmas nodošanas ekspluatācijā</w:t>
            </w:r>
          </w:p>
        </w:tc>
        <w:tc>
          <w:tcPr>
            <w:tcW w:w="1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C955E9"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D08AB1F" w14:textId="77777777">
        <w:trPr>
          <w:trHeight w:val="472"/>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787080"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33.</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80883C"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Cenā iekļauj iekārtas transportēšanas, uzstādīšanas un apmācības izmaksas.</w:t>
            </w:r>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F7464D"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Jānodrošina, ražotnes adresē: Kalna iela 3A, Gardene, Auru pag., Dobeles nov., LV-3701</w:t>
            </w:r>
          </w:p>
        </w:tc>
        <w:tc>
          <w:tcPr>
            <w:tcW w:w="1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50F661" w14:textId="77777777" w:rsidR="004D6717" w:rsidRDefault="004D6717">
            <w:pPr>
              <w:widowControl w:val="0"/>
              <w:spacing w:after="5" w:line="259" w:lineRule="auto"/>
              <w:ind w:hanging="2"/>
              <w:jc w:val="both"/>
              <w:rPr>
                <w:rFonts w:ascii="Verdana" w:eastAsia="Verdana" w:hAnsi="Verdana" w:cs="Verdana"/>
                <w:sz w:val="18"/>
                <w:szCs w:val="18"/>
              </w:rPr>
            </w:pPr>
          </w:p>
        </w:tc>
      </w:tr>
      <w:tr w:rsidR="004D6717" w14:paraId="5ECED0EE" w14:textId="77777777">
        <w:trPr>
          <w:trHeight w:val="472"/>
        </w:trPr>
        <w:tc>
          <w:tcPr>
            <w:tcW w:w="10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99B3D5"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34.</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94B79E" w14:textId="77777777" w:rsidR="004D6717"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Darbu uzsākšana</w:t>
            </w:r>
          </w:p>
        </w:tc>
        <w:tc>
          <w:tcPr>
            <w:tcW w:w="42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54D594" w14:textId="77777777" w:rsidR="004D6717"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2025.gada decembris</w:t>
            </w:r>
          </w:p>
        </w:tc>
        <w:tc>
          <w:tcPr>
            <w:tcW w:w="1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927CEA" w14:textId="77777777" w:rsidR="004D6717" w:rsidRDefault="004D6717">
            <w:pPr>
              <w:widowControl w:val="0"/>
              <w:spacing w:after="5" w:line="259" w:lineRule="auto"/>
              <w:ind w:hanging="2"/>
              <w:jc w:val="both"/>
              <w:rPr>
                <w:rFonts w:ascii="Verdana" w:eastAsia="Verdana" w:hAnsi="Verdana" w:cs="Verdana"/>
                <w:sz w:val="18"/>
                <w:szCs w:val="18"/>
              </w:rPr>
            </w:pPr>
          </w:p>
        </w:tc>
      </w:tr>
    </w:tbl>
    <w:p w14:paraId="3F3235F1" w14:textId="77777777" w:rsidR="004D6717" w:rsidRDefault="004D6717">
      <w:pPr>
        <w:ind w:hanging="2"/>
        <w:rPr>
          <w:rFonts w:ascii="Verdana" w:eastAsia="Verdana" w:hAnsi="Verdana" w:cs="Verdana"/>
          <w:color w:val="FF0000"/>
          <w:sz w:val="18"/>
          <w:szCs w:val="18"/>
        </w:rPr>
      </w:pPr>
    </w:p>
    <w:p w14:paraId="044C4595" w14:textId="77777777" w:rsidR="004D6717" w:rsidRDefault="004D6717">
      <w:pPr>
        <w:rPr>
          <w:rFonts w:ascii="Verdana" w:eastAsia="Verdana" w:hAnsi="Verdana" w:cs="Verdana"/>
          <w:color w:val="FF0000"/>
          <w:sz w:val="18"/>
          <w:szCs w:val="18"/>
        </w:rPr>
      </w:pPr>
    </w:p>
    <w:p w14:paraId="7D160F3C" w14:textId="77777777" w:rsidR="004D6717" w:rsidRDefault="00000000">
      <w:pPr>
        <w:rPr>
          <w:rFonts w:ascii="Verdana" w:eastAsia="Verdana" w:hAnsi="Verdana" w:cs="Verdana"/>
          <w:sz w:val="18"/>
          <w:szCs w:val="18"/>
        </w:rPr>
        <w:sectPr w:rsidR="004D6717">
          <w:type w:val="continuous"/>
          <w:pgSz w:w="11906" w:h="16838"/>
          <w:pgMar w:top="1440" w:right="1440" w:bottom="1440" w:left="1440" w:header="708" w:footer="708" w:gutter="0"/>
          <w:cols w:space="720"/>
        </w:sectPr>
      </w:pPr>
      <w:r>
        <w:rPr>
          <w:rFonts w:ascii="Verdana" w:eastAsia="Verdana" w:hAnsi="Verdana" w:cs="Verdana"/>
          <w:sz w:val="18"/>
          <w:szCs w:val="18"/>
        </w:rPr>
        <w:t xml:space="preserve">Kopā saņemti </w:t>
      </w:r>
      <w:r>
        <w:rPr>
          <w:rFonts w:ascii="Verdana" w:eastAsia="Verdana" w:hAnsi="Verdana" w:cs="Verdana"/>
          <w:sz w:val="18"/>
          <w:szCs w:val="18"/>
          <w:highlight w:val="yellow"/>
        </w:rPr>
        <w:t>x</w:t>
      </w:r>
      <w:r>
        <w:rPr>
          <w:rFonts w:ascii="Verdana" w:eastAsia="Verdana" w:hAnsi="Verdana" w:cs="Verdana"/>
          <w:sz w:val="18"/>
          <w:szCs w:val="18"/>
        </w:rPr>
        <w:t xml:space="preserve"> punkti</w:t>
      </w:r>
    </w:p>
    <w:p w14:paraId="52537425" w14:textId="325E69BC" w:rsidR="004D6717" w:rsidRDefault="00000000">
      <w:pPr>
        <w:rPr>
          <w:rFonts w:ascii="Verdana" w:eastAsia="Verdana" w:hAnsi="Verdana" w:cs="Verdana"/>
          <w:sz w:val="18"/>
          <w:szCs w:val="18"/>
        </w:rPr>
      </w:pPr>
      <w:r>
        <w:rPr>
          <w:rFonts w:ascii="Verdana" w:eastAsia="Verdana" w:hAnsi="Verdana" w:cs="Verdana"/>
          <w:sz w:val="18"/>
          <w:szCs w:val="18"/>
        </w:rPr>
        <w:t>☐ Atbilst tehniskās specifikācijas prasīb</w:t>
      </w:r>
      <w:r w:rsidR="001629D5">
        <w:rPr>
          <w:rFonts w:ascii="Verdana" w:eastAsia="Verdana" w:hAnsi="Verdana" w:cs="Verdana"/>
          <w:sz w:val="18"/>
          <w:szCs w:val="18"/>
        </w:rPr>
        <w:t>ā</w:t>
      </w:r>
      <w:r>
        <w:rPr>
          <w:rFonts w:ascii="Verdana" w:eastAsia="Verdana" w:hAnsi="Verdana" w:cs="Verdana"/>
          <w:sz w:val="18"/>
          <w:szCs w:val="18"/>
        </w:rPr>
        <w:t>m</w:t>
      </w:r>
    </w:p>
    <w:p w14:paraId="669B9950" w14:textId="4D009A4A" w:rsidR="004D6717" w:rsidRDefault="00000000">
      <w:pPr>
        <w:rPr>
          <w:rFonts w:ascii="Verdana" w:eastAsia="Verdana" w:hAnsi="Verdana" w:cs="Verdana"/>
          <w:b/>
          <w:bCs/>
          <w:sz w:val="18"/>
          <w:szCs w:val="18"/>
        </w:rPr>
        <w:sectPr w:rsidR="004D6717">
          <w:type w:val="continuous"/>
          <w:pgSz w:w="11906" w:h="16838"/>
          <w:pgMar w:top="1440" w:right="1440" w:bottom="1440" w:left="1440" w:header="708" w:footer="708" w:gutter="0"/>
          <w:cols w:num="2" w:space="720" w:equalWidth="0">
            <w:col w:w="4159" w:space="708"/>
            <w:col w:w="4159" w:space="0"/>
          </w:cols>
        </w:sectPr>
      </w:pPr>
      <w:r>
        <w:rPr>
          <w:rFonts w:ascii="Verdana" w:eastAsia="Verdana" w:hAnsi="Verdana" w:cs="Verdana"/>
          <w:sz w:val="18"/>
          <w:szCs w:val="18"/>
        </w:rPr>
        <w:t>☐ Neatbilst tehniskās specifikācijas prasīb</w:t>
      </w:r>
      <w:r w:rsidR="001629D5">
        <w:rPr>
          <w:rFonts w:ascii="Verdana" w:eastAsia="Verdana" w:hAnsi="Verdana" w:cs="Verdana"/>
          <w:sz w:val="18"/>
          <w:szCs w:val="18"/>
        </w:rPr>
        <w:t>ā</w:t>
      </w:r>
      <w:r>
        <w:rPr>
          <w:rFonts w:ascii="Verdana" w:eastAsia="Verdana" w:hAnsi="Verdana" w:cs="Verdana"/>
          <w:sz w:val="18"/>
          <w:szCs w:val="18"/>
        </w:rPr>
        <w:t xml:space="preserve">m, </w:t>
      </w:r>
      <w:r>
        <w:rPr>
          <w:rFonts w:ascii="Verdana" w:eastAsia="Verdana" w:hAnsi="Verdana" w:cs="Verdana"/>
          <w:b/>
          <w:bCs/>
          <w:sz w:val="18"/>
          <w:szCs w:val="18"/>
        </w:rPr>
        <w:t>izslēgts no tālākā izvērtējuma</w:t>
      </w:r>
    </w:p>
    <w:p w14:paraId="7A558526" w14:textId="77777777" w:rsidR="004D6717" w:rsidRDefault="004D6717">
      <w:pPr>
        <w:rPr>
          <w:rFonts w:ascii="Verdana" w:eastAsia="Verdana" w:hAnsi="Verdana" w:cs="Verdana"/>
          <w:b/>
          <w:bCs/>
          <w:sz w:val="18"/>
          <w:szCs w:val="18"/>
        </w:rPr>
      </w:pPr>
    </w:p>
    <w:p w14:paraId="3DE20302" w14:textId="77777777" w:rsidR="004D6717" w:rsidRDefault="00000000">
      <w:pPr>
        <w:rPr>
          <w:rFonts w:ascii="Verdana" w:eastAsia="Verdana" w:hAnsi="Verdana" w:cs="Verdana"/>
          <w:b/>
          <w:bCs/>
          <w:sz w:val="20"/>
          <w:szCs w:val="20"/>
        </w:rPr>
      </w:pPr>
      <w:r>
        <w:rPr>
          <w:rFonts w:ascii="Verdana" w:eastAsia="Verdana" w:hAnsi="Verdana" w:cs="Verdana"/>
          <w:b/>
          <w:bCs/>
          <w:sz w:val="20"/>
          <w:szCs w:val="20"/>
        </w:rPr>
        <w:t>Vērtējums</w:t>
      </w:r>
    </w:p>
    <w:p w14:paraId="229A357A" w14:textId="2642F160" w:rsidR="004D6717" w:rsidRDefault="00000000">
      <w:pPr>
        <w:rPr>
          <w:rFonts w:ascii="Verdana" w:eastAsia="Verdana" w:hAnsi="Verdana" w:cs="Verdana"/>
          <w:sz w:val="20"/>
          <w:szCs w:val="20"/>
        </w:rPr>
      </w:pPr>
      <w:r>
        <w:rPr>
          <w:rFonts w:ascii="Verdana" w:eastAsia="Verdana" w:hAnsi="Verdana" w:cs="Verdana"/>
          <w:sz w:val="20"/>
          <w:szCs w:val="20"/>
        </w:rPr>
        <w:t xml:space="preserve">Pretendenta </w:t>
      </w:r>
      <w:r>
        <w:rPr>
          <w:rFonts w:ascii="Verdana" w:eastAsia="Verdana" w:hAnsi="Verdana" w:cs="Verdana"/>
          <w:sz w:val="20"/>
          <w:szCs w:val="20"/>
          <w:highlight w:val="yellow"/>
        </w:rPr>
        <w:t>SIA/AS</w:t>
      </w:r>
      <w:r>
        <w:rPr>
          <w:rFonts w:ascii="Verdana" w:eastAsia="Verdana" w:hAnsi="Verdana" w:cs="Verdana"/>
          <w:sz w:val="20"/>
          <w:szCs w:val="20"/>
        </w:rPr>
        <w:t xml:space="preserve"> “</w:t>
      </w:r>
      <w:r>
        <w:rPr>
          <w:rFonts w:ascii="Verdana" w:eastAsia="Verdana" w:hAnsi="Verdana" w:cs="Verdana"/>
          <w:sz w:val="20"/>
          <w:szCs w:val="20"/>
          <w:highlight w:val="yellow"/>
        </w:rPr>
        <w:t>x</w:t>
      </w:r>
      <w:r>
        <w:rPr>
          <w:rFonts w:ascii="Verdana" w:eastAsia="Verdana" w:hAnsi="Verdana" w:cs="Verdana"/>
          <w:sz w:val="20"/>
          <w:szCs w:val="20"/>
        </w:rPr>
        <w:t>” piedāv</w:t>
      </w:r>
      <w:r w:rsidR="001629D5">
        <w:rPr>
          <w:rFonts w:ascii="Verdana" w:eastAsia="Verdana" w:hAnsi="Verdana" w:cs="Verdana"/>
          <w:sz w:val="20"/>
          <w:szCs w:val="20"/>
        </w:rPr>
        <w:t>ā</w:t>
      </w:r>
      <w:r>
        <w:rPr>
          <w:rFonts w:ascii="Verdana" w:eastAsia="Verdana" w:hAnsi="Verdana" w:cs="Verdana"/>
          <w:sz w:val="20"/>
          <w:szCs w:val="20"/>
        </w:rPr>
        <w:t xml:space="preserve">jums ir </w:t>
      </w:r>
      <w:r>
        <w:rPr>
          <w:rFonts w:ascii="Verdana" w:eastAsia="Verdana" w:hAnsi="Verdana" w:cs="Verdana"/>
          <w:b/>
          <w:bCs/>
          <w:sz w:val="20"/>
          <w:szCs w:val="20"/>
          <w:highlight w:val="yellow"/>
        </w:rPr>
        <w:t>atbilstošs / neatbilstošs</w:t>
      </w:r>
      <w:r>
        <w:rPr>
          <w:rFonts w:ascii="Verdana" w:eastAsia="Verdana" w:hAnsi="Verdana" w:cs="Verdana"/>
          <w:sz w:val="20"/>
          <w:szCs w:val="20"/>
        </w:rPr>
        <w:t xml:space="preserve"> nolikumam, atlases kritērijiem un tehniskajām prasīb</w:t>
      </w:r>
      <w:r w:rsidR="001629D5">
        <w:rPr>
          <w:rFonts w:ascii="Verdana" w:eastAsia="Verdana" w:hAnsi="Verdana" w:cs="Verdana"/>
          <w:sz w:val="20"/>
          <w:szCs w:val="20"/>
        </w:rPr>
        <w:t>ā</w:t>
      </w:r>
      <w:r>
        <w:rPr>
          <w:rFonts w:ascii="Verdana" w:eastAsia="Verdana" w:hAnsi="Verdana" w:cs="Verdana"/>
          <w:sz w:val="20"/>
          <w:szCs w:val="20"/>
        </w:rPr>
        <w:t>m. Pēc izvērtējum</w:t>
      </w:r>
      <w:r w:rsidR="001629D5">
        <w:rPr>
          <w:rFonts w:ascii="Verdana" w:eastAsia="Verdana" w:hAnsi="Verdana" w:cs="Verdana"/>
          <w:sz w:val="20"/>
          <w:szCs w:val="20"/>
        </w:rPr>
        <w:t>ā</w:t>
      </w:r>
      <w:r>
        <w:rPr>
          <w:rFonts w:ascii="Verdana" w:eastAsia="Verdana" w:hAnsi="Verdana" w:cs="Verdana"/>
          <w:sz w:val="20"/>
          <w:szCs w:val="20"/>
        </w:rPr>
        <w:t xml:space="preserve"> kopa saņemti </w:t>
      </w:r>
      <w:r>
        <w:rPr>
          <w:rFonts w:ascii="Verdana" w:eastAsia="Verdana" w:hAnsi="Verdana" w:cs="Verdana"/>
          <w:sz w:val="20"/>
          <w:szCs w:val="20"/>
          <w:highlight w:val="yellow"/>
        </w:rPr>
        <w:t xml:space="preserve">x punkti. </w:t>
      </w:r>
      <w:r>
        <w:rPr>
          <w:rFonts w:ascii="Verdana" w:eastAsia="Verdana" w:hAnsi="Verdana" w:cs="Verdana"/>
          <w:sz w:val="20"/>
          <w:szCs w:val="20"/>
        </w:rPr>
        <w:t>(V=C+K)</w:t>
      </w:r>
    </w:p>
    <w:sectPr w:rsidR="004D6717">
      <w:type w:val="continuous"/>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7A3E6D" w14:textId="77777777" w:rsidR="008E348E" w:rsidRDefault="008E348E">
      <w:pPr>
        <w:spacing w:after="0" w:line="240" w:lineRule="auto"/>
      </w:pPr>
      <w:r>
        <w:separator/>
      </w:r>
    </w:p>
  </w:endnote>
  <w:endnote w:type="continuationSeparator" w:id="0">
    <w:p w14:paraId="0E27F5BF" w14:textId="77777777" w:rsidR="008E348E" w:rsidRDefault="008E34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015A1DB-5149-B240-8B13-C29396AC3BD9}"/>
  </w:font>
  <w:font w:name="Courier New">
    <w:panose1 w:val="02070309020205020404"/>
    <w:charset w:val="00"/>
    <w:family w:val="modern"/>
    <w:pitch w:val="fixed"/>
    <w:sig w:usb0="E0002AFF" w:usb1="C0007843" w:usb2="00000009" w:usb3="00000000" w:csb0="000001FF" w:csb1="00000000"/>
    <w:embedRegular r:id="rId2" w:fontKey="{CB7BF02D-6AE5-8D4B-A0A8-EB7F24CA6064}"/>
  </w:font>
  <w:font w:name="Times New Roman">
    <w:panose1 w:val="02020603050405020304"/>
    <w:charset w:val="00"/>
    <w:family w:val="roman"/>
    <w:pitch w:val="variable"/>
    <w:sig w:usb0="E0002EFF" w:usb1="C000785B" w:usb2="00000009" w:usb3="00000000" w:csb0="000001FF" w:csb1="00000000"/>
    <w:embedRegular r:id="rId3" w:fontKey="{9C613682-4279-F94F-B250-BE9C930E6089}"/>
    <w:embedBold r:id="rId4" w:fontKey="{F375BB59-FBEF-6045-B7F2-41E0CDA6EEE9}"/>
    <w:embedItalic r:id="rId5" w:fontKey="{B067CF4A-D871-404B-A05E-5B169FB702C9}"/>
  </w:font>
  <w:font w:name="Aptos">
    <w:panose1 w:val="020B0004020202020204"/>
    <w:charset w:val="00"/>
    <w:family w:val="swiss"/>
    <w:pitch w:val="variable"/>
    <w:sig w:usb0="20000287" w:usb1="00000003" w:usb2="00000000" w:usb3="00000000" w:csb0="0000019F" w:csb1="00000000"/>
    <w:embedRegular r:id="rId6" w:fontKey="{7427B747-C2E8-344B-8985-29556FC86EE3}"/>
    <w:embedItalic r:id="rId7" w:fontKey="{D1AF599E-B17F-E345-9CD9-F4C1F4EAA2DF}"/>
  </w:font>
  <w:font w:name="Play">
    <w:charset w:val="00"/>
    <w:family w:val="auto"/>
    <w:pitch w:val="default"/>
    <w:embedRegular r:id="rId8" w:fontKey="{B0131C27-9C68-A342-866A-F0EE3D92BF65}"/>
  </w:font>
  <w:font w:name="Aptos Display">
    <w:panose1 w:val="020B0004020202020204"/>
    <w:charset w:val="00"/>
    <w:family w:val="swiss"/>
    <w:pitch w:val="variable"/>
    <w:sig w:usb0="20000287" w:usb1="00000003" w:usb2="00000000" w:usb3="00000000" w:csb0="0000019F" w:csb1="00000000"/>
    <w:embedRegular r:id="rId9" w:fontKey="{E6A7D616-280D-E14C-93BF-BCE69AA31408}"/>
  </w:font>
  <w:font w:name="Segoe UI">
    <w:panose1 w:val="020B0502040204020203"/>
    <w:charset w:val="00"/>
    <w:family w:val="swiss"/>
    <w:pitch w:val="variable"/>
    <w:sig w:usb0="E4002EFF" w:usb1="C000E47F" w:usb2="00000009" w:usb3="00000000" w:csb0="000001FF" w:csb1="00000000"/>
    <w:embedRegular r:id="rId10" w:fontKey="{7DAB270A-F8F5-2942-81B8-842A3B680142}"/>
    <w:embedItalic r:id="rId11" w:fontKey="{8C99BBB0-0862-544F-B108-E6104195B3A6}"/>
  </w:font>
  <w:font w:name="Verdana">
    <w:panose1 w:val="020B0604030504040204"/>
    <w:charset w:val="00"/>
    <w:family w:val="swiss"/>
    <w:pitch w:val="variable"/>
    <w:sig w:usb0="A10006FF" w:usb1="4000205B" w:usb2="00000010" w:usb3="00000000" w:csb0="0000019F" w:csb1="00000000"/>
    <w:embedRegular r:id="rId12" w:fontKey="{98481082-378D-3E4F-9899-AC9D1B195CA4}"/>
    <w:embedBold r:id="rId13" w:fontKey="{E6E010FD-A63E-4744-8EDA-7D07BF1CE5C7}"/>
    <w:embedBoldItalic r:id="rId14" w:fontKey="{F97DAB00-4A37-3344-AE3D-8A13EA9F9976}"/>
  </w:font>
  <w:font w:name="Arial Unicode MS">
    <w:panose1 w:val="020B0604020202020204"/>
    <w:charset w:val="80"/>
    <w:family w:val="swiss"/>
    <w:pitch w:val="variable"/>
    <w:sig w:usb0="F7FFAFFF" w:usb1="E9DFFFFF" w:usb2="0000003F" w:usb3="00000000" w:csb0="003F01FF" w:csb1="00000000"/>
    <w:embedRegular r:id="rId15" w:subsetted="1" w:fontKey="{572ADE34-579F-AF47-9592-EE7A20FDC25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8828D" w14:textId="77777777" w:rsidR="008E348E" w:rsidRDefault="008E348E">
      <w:pPr>
        <w:spacing w:after="0" w:line="240" w:lineRule="auto"/>
      </w:pPr>
      <w:r>
        <w:separator/>
      </w:r>
    </w:p>
  </w:footnote>
  <w:footnote w:type="continuationSeparator" w:id="0">
    <w:p w14:paraId="3542D403" w14:textId="77777777" w:rsidR="008E348E" w:rsidRDefault="008E34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5A1A6" w14:textId="77777777" w:rsidR="004D6717" w:rsidRDefault="00000000">
    <w:pPr>
      <w:spacing w:before="150" w:after="300"/>
      <w:jc w:val="center"/>
      <w:rPr>
        <w:rFonts w:ascii="Times New Roman" w:eastAsia="Times New Roman" w:hAnsi="Times New Roman" w:cs="Times New Roman"/>
        <w:b/>
        <w:bCs/>
        <w:sz w:val="20"/>
        <w:szCs w:val="20"/>
      </w:rPr>
    </w:pPr>
    <w:r>
      <w:rPr>
        <w:noProof/>
      </w:rPr>
      <w:drawing>
        <wp:anchor distT="0" distB="0" distL="114300" distR="114300" simplePos="0" relativeHeight="251658240" behindDoc="1" locked="0" layoutInCell="1" hidden="0" allowOverlap="1" wp14:anchorId="65184365" wp14:editId="6EDE624A">
          <wp:simplePos x="0" y="0"/>
          <wp:positionH relativeFrom="column">
            <wp:posOffset>2189325</wp:posOffset>
          </wp:positionH>
          <wp:positionV relativeFrom="paragraph">
            <wp:posOffset>85725</wp:posOffset>
          </wp:positionV>
          <wp:extent cx="1347788" cy="273286"/>
          <wp:effectExtent l="0" t="0" r="0" b="0"/>
          <wp:wrapNone/>
          <wp:docPr id="1773267861" name="image1.jpg" descr="A logo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logo on a black background&#10;&#10;AI-generated content may be incorrect."/>
                  <pic:cNvPicPr preferRelativeResize="0"/>
                </pic:nvPicPr>
                <pic:blipFill>
                  <a:blip r:embed="rId1"/>
                  <a:srcRect t="39634" b="40089"/>
                  <a:stretch>
                    <a:fillRect/>
                  </a:stretch>
                </pic:blipFill>
                <pic:spPr>
                  <a:xfrm>
                    <a:off x="0" y="0"/>
                    <a:ext cx="1347788" cy="273286"/>
                  </a:xfrm>
                  <a:prstGeom prst="rect">
                    <a:avLst/>
                  </a:prstGeom>
                  <a:ln/>
                </pic:spPr>
              </pic:pic>
            </a:graphicData>
          </a:graphic>
        </wp:anchor>
      </w:drawing>
    </w:r>
  </w:p>
  <w:p w14:paraId="35D71E0B" w14:textId="77777777" w:rsidR="004D6717" w:rsidRDefault="00000000">
    <w:pPr>
      <w:spacing w:before="150" w:after="300"/>
      <w:jc w:val="center"/>
      <w:rPr>
        <w:rFonts w:ascii="Times New Roman" w:eastAsia="Times New Roman" w:hAnsi="Times New Roman" w:cs="Times New Roman"/>
        <w:b/>
        <w:bCs/>
        <w:sz w:val="16"/>
        <w:szCs w:val="16"/>
      </w:rPr>
    </w:pPr>
    <w:r>
      <w:rPr>
        <w:rFonts w:ascii="Times New Roman" w:eastAsia="Times New Roman" w:hAnsi="Times New Roman" w:cs="Times New Roman"/>
        <w:b/>
        <w:bCs/>
        <w:sz w:val="20"/>
        <w:szCs w:val="20"/>
      </w:rPr>
      <w:t xml:space="preserve">SIA "MetPro" 50103341001 </w:t>
    </w:r>
    <w:r>
      <w:rPr>
        <w:rFonts w:ascii="Times New Roman" w:eastAsia="Times New Roman" w:hAnsi="Times New Roman" w:cs="Times New Roman"/>
        <w:b/>
        <w:bCs/>
        <w:sz w:val="20"/>
        <w:szCs w:val="20"/>
      </w:rPr>
      <w:br/>
      <w:t>Kalna iela 3A, Gardene, Auru pag., Dobeles nov., LV-3701</w:t>
    </w:r>
    <w:r w:rsidR="008E348E">
      <w:rPr>
        <w:noProof/>
      </w:rPr>
      <w:pict w14:anchorId="6018CE94">
        <v:rect id="_x0000_i1025" alt="" style="width:435.25pt;height:.05pt;mso-width-percent:0;mso-height-percent:0;mso-width-percent:0;mso-height-percent:0" o:hrpct="930"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39305D"/>
    <w:multiLevelType w:val="multilevel"/>
    <w:tmpl w:val="3698B6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FFF273F"/>
    <w:multiLevelType w:val="multilevel"/>
    <w:tmpl w:val="8D183E0A"/>
    <w:lvl w:ilvl="0">
      <w:start w:val="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FE6E20"/>
    <w:multiLevelType w:val="multilevel"/>
    <w:tmpl w:val="03BA2FBA"/>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3" w15:restartNumberingAfterBreak="0">
    <w:nsid w:val="279D6306"/>
    <w:multiLevelType w:val="multilevel"/>
    <w:tmpl w:val="57107946"/>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4" w15:restartNumberingAfterBreak="0">
    <w:nsid w:val="27DE1F26"/>
    <w:multiLevelType w:val="multilevel"/>
    <w:tmpl w:val="3684E9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106221230">
    <w:abstractNumId w:val="2"/>
  </w:num>
  <w:num w:numId="2" w16cid:durableId="1721394288">
    <w:abstractNumId w:val="1"/>
  </w:num>
  <w:num w:numId="3" w16cid:durableId="220020433">
    <w:abstractNumId w:val="0"/>
  </w:num>
  <w:num w:numId="4" w16cid:durableId="1876233542">
    <w:abstractNumId w:val="4"/>
  </w:num>
  <w:num w:numId="5" w16cid:durableId="12405540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6717"/>
    <w:rsid w:val="00033732"/>
    <w:rsid w:val="001629D5"/>
    <w:rsid w:val="004D6717"/>
    <w:rsid w:val="00707A38"/>
    <w:rsid w:val="008E348E"/>
    <w:rsid w:val="00B50C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7E5E51"/>
  <w15:docId w15:val="{7B78B0FE-3B0F-6F49-8527-3B1A918C0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v"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9B64C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B64C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B64C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9B64C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B64C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B64C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B64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B64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B64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B64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B64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B64C3"/>
    <w:rPr>
      <w:rFonts w:eastAsiaTheme="majorEastAsia" w:cstheme="majorBidi"/>
      <w:color w:val="272727" w:themeColor="text1" w:themeTint="D8"/>
    </w:rPr>
  </w:style>
  <w:style w:type="character" w:customStyle="1" w:styleId="TitleChar">
    <w:name w:val="Title Char"/>
    <w:basedOn w:val="DefaultParagraphFont"/>
    <w:link w:val="Title"/>
    <w:uiPriority w:val="10"/>
    <w:rsid w:val="009B64C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9B64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B64C3"/>
    <w:pPr>
      <w:spacing w:before="160"/>
      <w:jc w:val="center"/>
    </w:pPr>
    <w:rPr>
      <w:i/>
      <w:iCs/>
      <w:color w:val="404040" w:themeColor="text1" w:themeTint="BF"/>
    </w:rPr>
  </w:style>
  <w:style w:type="character" w:customStyle="1" w:styleId="QuoteChar">
    <w:name w:val="Quote Char"/>
    <w:basedOn w:val="DefaultParagraphFont"/>
    <w:link w:val="Quote"/>
    <w:uiPriority w:val="29"/>
    <w:rsid w:val="009B64C3"/>
    <w:rPr>
      <w:i/>
      <w:iCs/>
      <w:color w:val="404040" w:themeColor="text1" w:themeTint="BF"/>
    </w:rPr>
  </w:style>
  <w:style w:type="paragraph" w:styleId="ListParagraph">
    <w:name w:val="List Paragraph"/>
    <w:basedOn w:val="Normal"/>
    <w:uiPriority w:val="34"/>
    <w:qFormat/>
    <w:rsid w:val="009B64C3"/>
    <w:pPr>
      <w:ind w:left="720"/>
      <w:contextualSpacing/>
    </w:pPr>
  </w:style>
  <w:style w:type="character" w:styleId="IntenseEmphasis">
    <w:name w:val="Intense Emphasis"/>
    <w:basedOn w:val="DefaultParagraphFont"/>
    <w:uiPriority w:val="21"/>
    <w:qFormat/>
    <w:rsid w:val="009B64C3"/>
    <w:rPr>
      <w:i/>
      <w:iCs/>
      <w:color w:val="0F4761" w:themeColor="accent1" w:themeShade="BF"/>
    </w:rPr>
  </w:style>
  <w:style w:type="paragraph" w:styleId="IntenseQuote">
    <w:name w:val="Intense Quote"/>
    <w:basedOn w:val="Normal"/>
    <w:next w:val="Normal"/>
    <w:link w:val="IntenseQuoteChar"/>
    <w:uiPriority w:val="30"/>
    <w:qFormat/>
    <w:rsid w:val="009B64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B64C3"/>
    <w:rPr>
      <w:i/>
      <w:iCs/>
      <w:color w:val="0F4761" w:themeColor="accent1" w:themeShade="BF"/>
    </w:rPr>
  </w:style>
  <w:style w:type="character" w:styleId="IntenseReference">
    <w:name w:val="Intense Reference"/>
    <w:basedOn w:val="DefaultParagraphFont"/>
    <w:uiPriority w:val="32"/>
    <w:qFormat/>
    <w:rsid w:val="009B64C3"/>
    <w:rPr>
      <w:b/>
      <w:bCs/>
      <w:smallCaps/>
      <w:color w:val="0F4761" w:themeColor="accent1" w:themeShade="BF"/>
      <w:spacing w:val="5"/>
    </w:rPr>
  </w:style>
  <w:style w:type="paragraph" w:styleId="Header">
    <w:name w:val="header"/>
    <w:basedOn w:val="Normal"/>
    <w:link w:val="HeaderChar"/>
    <w:uiPriority w:val="99"/>
    <w:unhideWhenUsed/>
    <w:rsid w:val="00017789"/>
    <w:pPr>
      <w:tabs>
        <w:tab w:val="center" w:pos="4513"/>
        <w:tab w:val="right" w:pos="9026"/>
      </w:tabs>
      <w:spacing w:after="0" w:line="240" w:lineRule="auto"/>
    </w:pPr>
  </w:style>
  <w:style w:type="character" w:customStyle="1" w:styleId="HeaderChar">
    <w:name w:val="Header Char"/>
    <w:basedOn w:val="DefaultParagraphFont"/>
    <w:link w:val="Header"/>
    <w:uiPriority w:val="99"/>
    <w:rsid w:val="00017789"/>
  </w:style>
  <w:style w:type="paragraph" w:styleId="Footer">
    <w:name w:val="footer"/>
    <w:basedOn w:val="Normal"/>
    <w:link w:val="FooterChar"/>
    <w:uiPriority w:val="99"/>
    <w:unhideWhenUsed/>
    <w:rsid w:val="00017789"/>
    <w:pPr>
      <w:tabs>
        <w:tab w:val="center" w:pos="4513"/>
        <w:tab w:val="right" w:pos="9026"/>
      </w:tabs>
      <w:spacing w:after="0" w:line="240" w:lineRule="auto"/>
    </w:pPr>
  </w:style>
  <w:style w:type="character" w:customStyle="1" w:styleId="FooterChar">
    <w:name w:val="Footer Char"/>
    <w:basedOn w:val="DefaultParagraphFont"/>
    <w:link w:val="Footer"/>
    <w:uiPriority w:val="99"/>
    <w:rsid w:val="00017789"/>
  </w:style>
  <w:style w:type="table" w:styleId="TableGrid">
    <w:name w:val="Table Grid"/>
    <w:basedOn w:val="TableNormal"/>
    <w:uiPriority w:val="59"/>
    <w:rsid w:val="00017789"/>
    <w:pPr>
      <w:spacing w:after="0" w:line="240" w:lineRule="auto"/>
    </w:pPr>
    <w:rPr>
      <w:rFonts w:eastAsiaTheme="minorEastAs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fn"/>
    <w:basedOn w:val="Normal"/>
    <w:link w:val="FootnoteTextChar"/>
    <w:uiPriority w:val="99"/>
    <w:unhideWhenUsed/>
    <w:rsid w:val="00017789"/>
    <w:pPr>
      <w:spacing w:after="0" w:line="240" w:lineRule="auto"/>
    </w:pPr>
    <w:rPr>
      <w:sz w:val="20"/>
      <w:szCs w:val="20"/>
      <w:lang w:val="lv-LV"/>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uiPriority w:val="99"/>
    <w:rsid w:val="00017789"/>
    <w:rPr>
      <w:kern w:val="0"/>
      <w:sz w:val="20"/>
      <w:szCs w:val="20"/>
      <w:lang w:val="lv-LV"/>
    </w:rPr>
  </w:style>
  <w:style w:type="character" w:styleId="FootnoteReference">
    <w:name w:val="footnote reference"/>
    <w:aliases w:val="Footnote symbol,Footnote Reference Number,SUPERS,fr,Footnote Refernece,Footnote Reference Superscript,ftref,Odwołanie przypisu,BVI fnr,Footnotes refss,Ref,de nota al pie,-E Fußnotenzeichen,Footnote reference number,Times 10 Point,E"/>
    <w:basedOn w:val="DefaultParagraphFont"/>
    <w:uiPriority w:val="99"/>
    <w:unhideWhenUsed/>
    <w:qFormat/>
    <w:rsid w:val="00017789"/>
    <w:rPr>
      <w:vertAlign w:val="superscript"/>
    </w:rPr>
  </w:style>
  <w:style w:type="character" w:styleId="PlaceholderText">
    <w:name w:val="Placeholder Text"/>
    <w:basedOn w:val="DefaultParagraphFont"/>
    <w:uiPriority w:val="99"/>
    <w:semiHidden/>
    <w:rsid w:val="00017789"/>
    <w:rPr>
      <w:rFonts w:ascii="Segoe UI" w:hAnsi="Segoe UI" w:cs="Segoe UI"/>
      <w:i/>
      <w:color w:val="800000"/>
    </w:rPr>
  </w:style>
  <w:style w:type="character" w:customStyle="1" w:styleId="DataStyle">
    <w:name w:val="DataStyle"/>
    <w:basedOn w:val="DefaultParagraphFont"/>
    <w:qFormat/>
    <w:rsid w:val="00017789"/>
    <w:rPr>
      <w:color w:val="000080"/>
      <w:sz w:val="24"/>
      <w:szCs w:val="24"/>
      <w:u w:val="single"/>
    </w:rPr>
  </w:style>
  <w:style w:type="table" w:styleId="TableGridLight">
    <w:name w:val="Grid Table Light"/>
    <w:basedOn w:val="TableNormal"/>
    <w:uiPriority w:val="40"/>
    <w:rsid w:val="008A2E2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rsid w:val="00BE514A"/>
    <w:pPr>
      <w:spacing w:before="100" w:beforeAutospacing="1" w:after="100" w:afterAutospacing="1" w:line="240" w:lineRule="auto"/>
    </w:pPr>
    <w:rPr>
      <w:rFonts w:eastAsiaTheme="minorEastAsia"/>
      <w:sz w:val="22"/>
      <w:szCs w:val="22"/>
      <w:lang w:val="lv-LV" w:eastAsia="en-GB"/>
    </w:rPr>
  </w:style>
  <w:style w:type="table" w:customStyle="1" w:styleId="a">
    <w:basedOn w:val="TableNormal"/>
    <w:pPr>
      <w:spacing w:after="0" w:line="240" w:lineRule="auto"/>
    </w:pPr>
    <w:rPr>
      <w:sz w:val="22"/>
      <w:szCs w:val="22"/>
    </w:rPr>
    <w:tblPr>
      <w:tblStyleRowBandSize w:val="1"/>
      <w:tblStyleColBandSize w:val="1"/>
      <w:tblCellMar>
        <w:top w:w="28" w:type="dxa"/>
        <w:bottom w:w="28" w:type="dxa"/>
      </w:tblCellMar>
    </w:tblPr>
  </w:style>
  <w:style w:type="table" w:customStyle="1" w:styleId="a0">
    <w:basedOn w:val="TableNormal"/>
    <w:pPr>
      <w:spacing w:after="0" w:line="240" w:lineRule="auto"/>
    </w:pPr>
    <w:rPr>
      <w:sz w:val="22"/>
      <w:szCs w:val="22"/>
    </w:rPr>
    <w:tblPr>
      <w:tblStyleRowBandSize w:val="1"/>
      <w:tblStyleColBandSize w:val="1"/>
      <w:tblCellMar>
        <w:top w:w="57" w:type="dxa"/>
        <w:bottom w:w="57" w:type="dxa"/>
      </w:tblCellMar>
    </w:tblPr>
  </w:style>
  <w:style w:type="table" w:customStyle="1" w:styleId="a1">
    <w:basedOn w:val="TableNormal"/>
    <w:pPr>
      <w:spacing w:after="0" w:line="240" w:lineRule="auto"/>
    </w:pPr>
    <w:rPr>
      <w:sz w:val="22"/>
      <w:szCs w:val="22"/>
    </w:rPr>
    <w:tblPr>
      <w:tblStyleRowBandSize w:val="1"/>
      <w:tblStyleColBandSize w:val="1"/>
      <w:tblCellMar>
        <w:top w:w="28" w:type="dxa"/>
        <w:bottom w:w="28"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pPr>
    <w:rPr>
      <w:sz w:val="22"/>
      <w:szCs w:val="22"/>
    </w:rPr>
    <w:tblPr>
      <w:tblStyleRowBandSize w:val="1"/>
      <w:tblStyleColBandSize w:val="1"/>
      <w:tblCellMar>
        <w:top w:w="28" w:type="dxa"/>
        <w:bottom w:w="28" w:type="dxa"/>
      </w:tblCellMar>
    </w:tblPr>
  </w:style>
  <w:style w:type="table" w:customStyle="1" w:styleId="a4">
    <w:basedOn w:val="TableNormal"/>
    <w:pPr>
      <w:spacing w:after="0" w:line="240" w:lineRule="auto"/>
    </w:pPr>
    <w:rPr>
      <w:sz w:val="22"/>
      <w:szCs w:val="22"/>
    </w:rPr>
    <w:tblPr>
      <w:tblStyleRowBandSize w:val="1"/>
      <w:tblStyleColBandSize w:val="1"/>
      <w:tblCellMar>
        <w:top w:w="57" w:type="dxa"/>
        <w:bottom w:w="57" w:type="dxa"/>
      </w:tblCellMar>
    </w:tblPr>
  </w:style>
  <w:style w:type="table" w:customStyle="1" w:styleId="a5">
    <w:basedOn w:val="TableNormal"/>
    <w:pPr>
      <w:spacing w:after="0" w:line="240" w:lineRule="auto"/>
    </w:pPr>
    <w:rPr>
      <w:sz w:val="22"/>
      <w:szCs w:val="22"/>
    </w:rPr>
    <w:tblPr>
      <w:tblStyleRowBandSize w:val="1"/>
      <w:tblStyleColBandSize w:val="1"/>
      <w:tblCellMar>
        <w:top w:w="28" w:type="dxa"/>
        <w:bottom w:w="28" w:type="dxa"/>
      </w:tblCellMar>
    </w:tblPr>
  </w:style>
  <w:style w:type="table" w:customStyle="1" w:styleId="a6">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Pr>
      <w:color w:val="595959"/>
      <w:sz w:val="28"/>
      <w:szCs w:val="28"/>
    </w:rPr>
  </w:style>
  <w:style w:type="table" w:customStyle="1" w:styleId="a7">
    <w:basedOn w:val="TableNormal"/>
    <w:pPr>
      <w:spacing w:after="0" w:line="240" w:lineRule="auto"/>
    </w:pPr>
    <w:rPr>
      <w:sz w:val="22"/>
      <w:szCs w:val="22"/>
    </w:rPr>
    <w:tblPr>
      <w:tblStyleRowBandSize w:val="1"/>
      <w:tblStyleColBandSize w:val="1"/>
      <w:tblCellMar>
        <w:top w:w="28" w:type="dxa"/>
        <w:bottom w:w="28" w:type="dxa"/>
      </w:tblCellMar>
    </w:tblPr>
  </w:style>
  <w:style w:type="table" w:customStyle="1" w:styleId="a8">
    <w:basedOn w:val="TableNormal"/>
    <w:pPr>
      <w:spacing w:after="0" w:line="240" w:lineRule="auto"/>
    </w:pPr>
    <w:rPr>
      <w:sz w:val="22"/>
      <w:szCs w:val="22"/>
    </w:rPr>
    <w:tblPr>
      <w:tblStyleRowBandSize w:val="1"/>
      <w:tblStyleColBandSize w:val="1"/>
      <w:tblCellMar>
        <w:top w:w="57" w:type="dxa"/>
        <w:bottom w:w="57" w:type="dxa"/>
      </w:tblCellMar>
    </w:tblPr>
  </w:style>
  <w:style w:type="table" w:customStyle="1" w:styleId="a9">
    <w:basedOn w:val="TableNormal"/>
    <w:pPr>
      <w:spacing w:after="0" w:line="240" w:lineRule="auto"/>
    </w:pPr>
    <w:rPr>
      <w:sz w:val="22"/>
      <w:szCs w:val="22"/>
    </w:rPr>
    <w:tblPr>
      <w:tblStyleRowBandSize w:val="1"/>
      <w:tblStyleColBandSize w:val="1"/>
      <w:tblCellMar>
        <w:top w:w="28" w:type="dxa"/>
        <w:bottom w:w="28" w:type="dxa"/>
      </w:tblCellMar>
    </w:tblPr>
  </w:style>
  <w:style w:type="table" w:customStyle="1" w:styleId="a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DKGRJCzI36FzIGTPoODj3ImaTw==">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1432</Words>
  <Characters>8169</Characters>
  <Application>Microsoft Office Word</Application>
  <DocSecurity>0</DocSecurity>
  <Lines>68</Lines>
  <Paragraphs>19</Paragraphs>
  <ScaleCrop>false</ScaleCrop>
  <Company/>
  <LinksUpToDate>false</LinksUpToDate>
  <CharactersWithSpaces>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Inese Andersone</dc:creator>
  <cp:lastModifiedBy>Inese Andersone</cp:lastModifiedBy>
  <cp:revision>3</cp:revision>
  <dcterms:created xsi:type="dcterms:W3CDTF">2025-02-10T18:56:00Z</dcterms:created>
  <dcterms:modified xsi:type="dcterms:W3CDTF">2025-11-11T15:00:00Z</dcterms:modified>
</cp:coreProperties>
</file>